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黑体" w:hAnsi="黑体" w:eastAsia="黑体" w:cs="黑体"/>
          <w:b/>
          <w:bCs/>
          <w:sz w:val="40"/>
          <w:szCs w:val="40"/>
        </w:rPr>
      </w:pPr>
      <w:r>
        <w:rPr>
          <w:rFonts w:hint="eastAsia" w:ascii="黑体" w:hAnsi="黑体" w:eastAsia="黑体" w:cs="黑体"/>
          <w:b/>
          <w:bCs/>
          <w:sz w:val="40"/>
          <w:szCs w:val="40"/>
        </w:rPr>
        <w:t>古井集团古井销售公司招聘简章</w:t>
      </w:r>
    </w:p>
    <w:p>
      <w:pPr>
        <w:spacing w:line="440" w:lineRule="exact"/>
        <w:ind w:firstLine="2530" w:firstLineChars="90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---加入百亿古井 挑战百万年薪</w:t>
      </w:r>
    </w:p>
    <w:p>
      <w:pPr>
        <w:spacing w:line="440" w:lineRule="exact"/>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一、关于我们</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古井销售公司是全国第一家A、B股同时上市的国家大型一档企业---安徽古井贡酒股份有限公司的全资子公司，全称“亳州古井销售有限公司”，负责古井贡酒全系列产品国内市场营销，公司主营产品古井贡酒· 年份原浆2016年-2019年连续四年冠名“中央电视台春节联欢晚”；2018年销售额首破百亿，2019年品牌价值高达1469.8亿元，位列中国白酒业第四名，安徽白酒第一名，成功入选品牌强国工程。</w:t>
      </w:r>
    </w:p>
    <w:p>
      <w:pPr>
        <w:spacing w:line="440" w:lineRule="exact"/>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建厂以来，古井贡酒以“色清如水晶、香纯似幽兰、入口甘美醇和、回味经久不息”的独特风格，四次蝉联全国白酒评酒会金奖，是巴黎第十三届国际食品博览会上唯一获金奖的中国名酒，被世人誉为“酒中牡丹”、“中华第一贡”。近年来，古井提出白酒5.0战略，秉承“做真人、酿美酒、善其身、济天下”的核心价值观，市场占有率迅猛上扬，先后荣获“中国驰名商标”、“中国地理标志产品”、“国家重点文物保护单位”、“国家非物质文化遗产保护项目”、“安徽省政府质量奖”等荣誉，年份原浆古20单品荣获中国食品工业协会白酒专业委员会颁发的“2019年度中国白酒感官质量奖”。</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440" w:lineRule="exact"/>
        <w:ind w:firstLine="562" w:firstLineChars="200"/>
        <w:textAlignment w:val="auto"/>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lang w:val="en-US" w:eastAsia="zh-CN"/>
        </w:rPr>
        <w:t>招聘</w:t>
      </w:r>
      <w:r>
        <w:rPr>
          <w:rFonts w:hint="eastAsia" w:asciiTheme="majorEastAsia" w:hAnsiTheme="majorEastAsia" w:eastAsiaTheme="majorEastAsia" w:cstheme="majorEastAsia"/>
          <w:b/>
          <w:bCs/>
          <w:sz w:val="28"/>
          <w:szCs w:val="28"/>
        </w:rPr>
        <w:t>岗位</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（一）营销管培生</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1、制定并实施市场营销方案，组织区域市场销售与推广、提高古井产品市场占有率；</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pPr>
      <w:r>
        <w:rPr>
          <w:rFonts w:hint="eastAsia" w:asciiTheme="majorEastAsia" w:hAnsiTheme="majorEastAsia" w:eastAsiaTheme="majorEastAsia" w:cstheme="majorEastAsia"/>
          <w:sz w:val="24"/>
        </w:rPr>
        <w:t>2、推动终端建设与维护、培训指导经销商营销团队，提升终端营销能力。</w:t>
      </w:r>
      <w:r>
        <w:t xml:space="preserve"> </w:t>
      </w:r>
    </w:p>
    <w:p>
      <w:pPr>
        <w:keepNext w:val="0"/>
        <w:keepLines w:val="0"/>
        <w:pageBreakBefore w:val="0"/>
        <w:kinsoku/>
        <w:wordWrap/>
        <w:overflowPunct/>
        <w:topLinePunct w:val="0"/>
        <w:autoSpaceDE/>
        <w:autoSpaceDN/>
        <w:bidi w:val="0"/>
        <w:adjustRightInd/>
        <w:snapToGrid/>
        <w:spacing w:beforeAutospacing="0" w:afterAutospacing="0"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（二）新媒体推广</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right="0" w:right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新媒体平台应用，配合公司推广活动及大事件的宣传传播</w:t>
      </w:r>
      <w:r>
        <w:rPr>
          <w:rFonts w:hint="eastAsia" w:ascii="宋体" w:hAnsi="宋体" w:eastAsia="宋体" w:cs="宋体"/>
          <w:b w:val="0"/>
          <w:bCs w:val="0"/>
          <w:sz w:val="24"/>
          <w:szCs w:val="24"/>
          <w:lang w:eastAsia="zh-CN"/>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right="0" w:right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kern w:val="0"/>
          <w:sz w:val="24"/>
          <w:szCs w:val="24"/>
          <w:lang w:val="en-US" w:eastAsia="zh-CN" w:bidi="ar"/>
        </w:rPr>
        <w:t>新媒体平台与粉丝的推广活动互动工作；</w:t>
      </w:r>
      <w:r>
        <w:rPr>
          <w:rFonts w:hint="eastAsia" w:ascii="宋体" w:hAnsi="宋体" w:eastAsia="宋体" w:cs="宋体"/>
          <w:b w:val="0"/>
          <w:bCs w:val="0"/>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3、公众号的运营和维护等。</w:t>
      </w:r>
    </w:p>
    <w:p>
      <w:pPr>
        <w:spacing w:line="440" w:lineRule="exact"/>
        <w:ind w:firstLine="56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8"/>
          <w:szCs w:val="28"/>
        </w:rPr>
        <w:t>三、任职条件</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1、年龄25周岁（含）以下，全日制二本（含）以上学历；</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2、2019届、2020届毕业生，专业不限，经管类优先；</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3、能适应驻点出差，具有较高的客户导向意识，较强的沟通、协作能力；</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4、具</w:t>
      </w:r>
      <w:r>
        <w:rPr>
          <w:rFonts w:hint="eastAsia" w:asciiTheme="majorEastAsia" w:hAnsiTheme="majorEastAsia" w:eastAsiaTheme="majorEastAsia" w:cstheme="majorEastAsia"/>
          <w:sz w:val="24"/>
          <w:lang w:val="en-US" w:eastAsia="zh-CN"/>
        </w:rPr>
        <w:t>备</w:t>
      </w:r>
      <w:r>
        <w:rPr>
          <w:rFonts w:hint="eastAsia" w:asciiTheme="majorEastAsia" w:hAnsiTheme="majorEastAsia" w:eastAsiaTheme="majorEastAsia" w:cstheme="majorEastAsia"/>
          <w:sz w:val="24"/>
        </w:rPr>
        <w:t>一定的韧性和管理能力。</w:t>
      </w:r>
    </w:p>
    <w:p>
      <w:pPr>
        <w:spacing w:line="440" w:lineRule="exact"/>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四、发展方向</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1、业务经理——铁军尖兵，卧薪尝胆练就一身本领；</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2、办事处总经理——三军统领，南征北战成就一方伟业，</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3、省级大区总经理——一方诸侯，运筹帷幄，决胜千里之外。 </w:t>
      </w:r>
    </w:p>
    <w:p>
      <w:pPr>
        <w:spacing w:line="440" w:lineRule="exact"/>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 xml:space="preserve">五、薪酬福利 </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1、员工财富计划：基本工资+绩效奖金+提成奖金+超额奖励+对赌奖金（各项具体标准请关注宣讲会），基层员工综合年收入10万起，各类奖金上不封顶。</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2、员工福利项目：七险一金、带薪年假、家属异地探亲、年度体检、冬夏工装、三节福利、通勤班车、免费午餐等。</w:t>
      </w:r>
    </w:p>
    <w:p>
      <w:pPr>
        <w:spacing w:line="440" w:lineRule="exact"/>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六、招聘程序与报名方式</w:t>
      </w:r>
    </w:p>
    <w:p>
      <w:pPr>
        <w:spacing w:line="440" w:lineRule="exact"/>
        <w:ind w:firstLine="720" w:firstLineChars="3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1、招聘程序</w:t>
      </w:r>
    </w:p>
    <w:p>
      <w:pPr>
        <w:spacing w:line="440" w:lineRule="exact"/>
        <w:ind w:firstLine="1200" w:firstLineChars="5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现场/线上申请→参加宣讲会→笔试→面试&amp;测评</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2、报名方式</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（1）招聘会现场报名/</w:t>
      </w:r>
      <w:r>
        <w:fldChar w:fldCharType="begin"/>
      </w:r>
      <w:r>
        <w:instrText xml:space="preserve"> HYPERLINK "https://gujingonline.wjx.cn/jq/43466537.aspx" </w:instrText>
      </w:r>
      <w:r>
        <w:fldChar w:fldCharType="separate"/>
      </w:r>
      <w:r>
        <w:rPr>
          <w:rStyle w:val="8"/>
          <w:rFonts w:hint="eastAsia" w:asciiTheme="majorEastAsia" w:hAnsiTheme="majorEastAsia" w:eastAsiaTheme="majorEastAsia" w:cstheme="majorEastAsia"/>
          <w:sz w:val="24"/>
        </w:rPr>
        <w:t>点击报名</w:t>
      </w:r>
      <w:r>
        <w:rPr>
          <w:rStyle w:val="8"/>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w:t>
      </w:r>
      <w:r>
        <w:fldChar w:fldCharType="begin"/>
      </w:r>
      <w:r>
        <w:instrText xml:space="preserve"> HYPERLINK "https://gujingonline.wjx.cn/jq/43466537.aspx" </w:instrText>
      </w:r>
      <w:r>
        <w:fldChar w:fldCharType="separate"/>
      </w:r>
      <w:r>
        <w:rPr>
          <w:rStyle w:val="8"/>
          <w:rFonts w:asciiTheme="majorEastAsia" w:hAnsiTheme="majorEastAsia" w:eastAsiaTheme="majorEastAsia" w:cstheme="majorEastAsia"/>
          <w:sz w:val="24"/>
        </w:rPr>
        <w:t>https://gujingonline.wjx.cn/jq/43466537.aspx</w:t>
      </w:r>
      <w:r>
        <w:rPr>
          <w:rStyle w:val="8"/>
          <w:rFonts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t>）</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（2）邮件投递简历:gujingsales@21cn.com</w:t>
      </w:r>
    </w:p>
    <w:p>
      <w:pPr>
        <w:spacing w:line="44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邮件主题格式：姓名+学历+毕业院校+届别专业+意向工作地</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（3）扫描报名 ：</w:t>
      </w:r>
    </w:p>
    <w:p>
      <w:pPr>
        <w:spacing w:line="440" w:lineRule="exact"/>
        <w:ind w:firstLine="1200" w:firstLineChars="500"/>
        <w:rPr>
          <w:rFonts w:asciiTheme="majorEastAsia" w:hAnsiTheme="majorEastAsia" w:eastAsiaTheme="majorEastAsia" w:cstheme="majorEastAsia"/>
          <w:sz w:val="24"/>
        </w:rPr>
      </w:pPr>
      <w:r>
        <w:rPr>
          <w:rFonts w:asciiTheme="majorEastAsia" w:hAnsiTheme="majorEastAsia" w:eastAsiaTheme="majorEastAsia" w:cstheme="majorEastAsia"/>
          <w:sz w:val="24"/>
        </w:rPr>
        <w:drawing>
          <wp:anchor distT="0" distB="0" distL="114300" distR="114300" simplePos="0" relativeHeight="251659264" behindDoc="0" locked="0" layoutInCell="1" allowOverlap="1">
            <wp:simplePos x="0" y="0"/>
            <wp:positionH relativeFrom="column">
              <wp:posOffset>1591945</wp:posOffset>
            </wp:positionH>
            <wp:positionV relativeFrom="paragraph">
              <wp:posOffset>1905</wp:posOffset>
            </wp:positionV>
            <wp:extent cx="1554480" cy="1554480"/>
            <wp:effectExtent l="0" t="0" r="7620" b="762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anchor>
        </w:drawing>
      </w:r>
    </w:p>
    <w:p>
      <w:pPr>
        <w:spacing w:line="440" w:lineRule="exact"/>
        <w:ind w:firstLine="1200" w:firstLineChars="500"/>
        <w:rPr>
          <w:rFonts w:asciiTheme="majorEastAsia" w:hAnsiTheme="majorEastAsia" w:eastAsiaTheme="majorEastAsia" w:cstheme="majorEastAsia"/>
          <w:sz w:val="24"/>
        </w:rPr>
      </w:pPr>
    </w:p>
    <w:p>
      <w:pPr>
        <w:spacing w:line="440" w:lineRule="exact"/>
        <w:ind w:firstLine="1200" w:firstLineChars="500"/>
        <w:rPr>
          <w:rFonts w:asciiTheme="majorEastAsia" w:hAnsiTheme="majorEastAsia" w:eastAsiaTheme="majorEastAsia" w:cstheme="majorEastAsia"/>
          <w:sz w:val="24"/>
        </w:rPr>
      </w:pPr>
    </w:p>
    <w:p>
      <w:pPr>
        <w:spacing w:line="440" w:lineRule="exact"/>
        <w:ind w:firstLine="1200" w:firstLineChars="500"/>
        <w:rPr>
          <w:rFonts w:asciiTheme="majorEastAsia" w:hAnsiTheme="majorEastAsia" w:eastAsiaTheme="majorEastAsia" w:cstheme="majorEastAsia"/>
          <w:sz w:val="24"/>
        </w:rPr>
      </w:pPr>
    </w:p>
    <w:p>
      <w:pPr>
        <w:spacing w:line="440" w:lineRule="exact"/>
        <w:ind w:firstLine="1200" w:firstLineChars="500"/>
        <w:rPr>
          <w:rFonts w:asciiTheme="majorEastAsia" w:hAnsiTheme="majorEastAsia" w:eastAsiaTheme="majorEastAsia" w:cstheme="majorEastAsia"/>
          <w:sz w:val="24"/>
        </w:rPr>
      </w:pP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bookmarkStart w:id="0" w:name="_GoBack"/>
      <w:r>
        <w:rPr>
          <w:rFonts w:hint="eastAsia" w:asciiTheme="majorEastAsia" w:hAnsiTheme="majorEastAsia" w:eastAsiaTheme="majorEastAsia" w:cstheme="majorEastAsia"/>
          <w:sz w:val="24"/>
        </w:rPr>
        <w:t xml:space="preserve"> 3、联系我们    </w:t>
      </w:r>
    </w:p>
    <w:p>
      <w:pPr>
        <w:spacing w:line="440" w:lineRule="exact"/>
        <w:ind w:firstLine="1200" w:firstLineChars="5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电话：0558-3031785 </w:t>
      </w:r>
    </w:p>
    <w:p>
      <w:pPr>
        <w:spacing w:line="440" w:lineRule="exact"/>
        <w:ind w:firstLine="1200" w:firstLineChars="5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手机：18156789887（王小姐）、19956996331（张先生）</w:t>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网址： </w:t>
      </w:r>
      <w:r>
        <w:fldChar w:fldCharType="begin"/>
      </w:r>
      <w:r>
        <w:instrText xml:space="preserve"> HYPERLINK "http://www.gujingsales.com" </w:instrText>
      </w:r>
      <w:r>
        <w:fldChar w:fldCharType="separate"/>
      </w:r>
      <w:r>
        <w:rPr>
          <w:rStyle w:val="8"/>
          <w:rFonts w:hint="eastAsia" w:asciiTheme="majorEastAsia" w:hAnsiTheme="majorEastAsia" w:eastAsiaTheme="majorEastAsia" w:cstheme="majorEastAsia"/>
          <w:sz w:val="24"/>
        </w:rPr>
        <w:t>www.gujingsales.com</w:t>
      </w:r>
      <w:r>
        <w:rPr>
          <w:rStyle w:val="8"/>
          <w:rFonts w:hint="eastAsia" w:asciiTheme="majorEastAsia" w:hAnsiTheme="majorEastAsia" w:eastAsiaTheme="majorEastAsia" w:cstheme="majorEastAsia"/>
          <w:sz w:val="24"/>
        </w:rPr>
        <w:fldChar w:fldCharType="end"/>
      </w: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微信公众号：古井人才招聘（关注了解笔试、面试及更多招聘信息）</w:t>
      </w:r>
    </w:p>
    <w:bookmarkEnd w:id="0"/>
    <w:p>
      <w:pPr>
        <w:spacing w:line="440" w:lineRule="exact"/>
        <w:rPr>
          <w:rFonts w:asciiTheme="majorEastAsia" w:hAnsiTheme="majorEastAsia" w:eastAsiaTheme="majorEastAsia" w:cstheme="majorEastAsia"/>
          <w:sz w:val="24"/>
        </w:rPr>
      </w:pPr>
      <w:r>
        <w:rPr>
          <w:rFonts w:asciiTheme="majorEastAsia" w:hAnsiTheme="majorEastAsia" w:eastAsiaTheme="majorEastAsia" w:cstheme="majorEastAsia"/>
          <w:sz w:val="24"/>
        </w:rPr>
        <w:drawing>
          <wp:anchor distT="0" distB="0" distL="114300" distR="114300" simplePos="0" relativeHeight="251658240" behindDoc="0" locked="0" layoutInCell="1" allowOverlap="1">
            <wp:simplePos x="0" y="0"/>
            <wp:positionH relativeFrom="column">
              <wp:posOffset>1304290</wp:posOffset>
            </wp:positionH>
            <wp:positionV relativeFrom="paragraph">
              <wp:posOffset>108585</wp:posOffset>
            </wp:positionV>
            <wp:extent cx="1661795" cy="1728470"/>
            <wp:effectExtent l="0" t="0" r="0" b="5080"/>
            <wp:wrapSquare wrapText="bothSides"/>
            <wp:docPr id="1" name="图片 1" descr="C:\Users\孔泉\AppData\Local\Temp\WeChat Files\c67b51be639191ca03272f1af6e8a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孔泉\AppData\Local\Temp\WeChat Files\c67b51be639191ca03272f1af6e8a7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61795" cy="1728470"/>
                    </a:xfrm>
                    <a:prstGeom prst="rect">
                      <a:avLst/>
                    </a:prstGeom>
                    <a:noFill/>
                    <a:ln>
                      <a:noFill/>
                    </a:ln>
                  </pic:spPr>
                </pic:pic>
              </a:graphicData>
            </a:graphic>
          </wp:anchor>
        </w:drawing>
      </w:r>
    </w:p>
    <w:p>
      <w:pPr>
        <w:spacing w:line="440" w:lineRule="exact"/>
        <w:rPr>
          <w:rFonts w:asciiTheme="majorEastAsia" w:hAnsiTheme="majorEastAsia" w:eastAsiaTheme="majorEastAsia" w:cstheme="majorEastAsia"/>
          <w:sz w:val="24"/>
        </w:rPr>
      </w:pPr>
    </w:p>
    <w:p>
      <w:pPr>
        <w:spacing w:line="440" w:lineRule="exact"/>
        <w:rPr>
          <w:rFonts w:asciiTheme="majorEastAsia" w:hAnsiTheme="majorEastAsia" w:eastAsiaTheme="majorEastAsia" w:cstheme="majorEastAsia"/>
          <w:sz w:val="24"/>
        </w:rPr>
      </w:pPr>
    </w:p>
    <w:p>
      <w:pPr>
        <w:spacing w:line="440" w:lineRule="exact"/>
        <w:rPr>
          <w:rFonts w:asciiTheme="majorEastAsia" w:hAnsiTheme="majorEastAsia" w:eastAsiaTheme="majorEastAsia" w:cstheme="majorEastAsia"/>
          <w:sz w:val="24"/>
        </w:rPr>
      </w:pPr>
    </w:p>
    <w:p>
      <w:pPr>
        <w:spacing w:line="440" w:lineRule="exact"/>
        <w:rPr>
          <w:rFonts w:asciiTheme="majorEastAsia" w:hAnsiTheme="majorEastAsia" w:eastAsiaTheme="majorEastAsia" w:cstheme="majorEastAsia"/>
          <w:sz w:val="24"/>
        </w:rPr>
      </w:pPr>
    </w:p>
    <w:p>
      <w:pPr>
        <w:spacing w:line="440" w:lineRule="exact"/>
        <w:rPr>
          <w:rFonts w:asciiTheme="majorEastAsia" w:hAnsiTheme="majorEastAsia" w:eastAsiaTheme="majorEastAsia" w:cstheme="majorEastAsia"/>
          <w:sz w:val="24"/>
        </w:rPr>
      </w:pPr>
    </w:p>
    <w:p>
      <w:pPr>
        <w:spacing w:line="440" w:lineRule="exact"/>
        <w:rPr>
          <w:rFonts w:asciiTheme="majorEastAsia" w:hAnsiTheme="majorEastAsia" w:eastAsiaTheme="majorEastAsia" w:cstheme="majorEastAsia"/>
          <w:sz w:val="24"/>
        </w:rPr>
      </w:pPr>
    </w:p>
    <w:p>
      <w:pPr>
        <w:spacing w:line="440" w:lineRule="exac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公司地址：安徽省亳州市谯城区古井生态产业园古井集团总部古井销售公司三楼</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A8315"/>
    <w:multiLevelType w:val="singleLevel"/>
    <w:tmpl w:val="44DA831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50627"/>
    <w:rsid w:val="00007A2F"/>
    <w:rsid w:val="00022DCC"/>
    <w:rsid w:val="00035D8A"/>
    <w:rsid w:val="000821C9"/>
    <w:rsid w:val="000D3073"/>
    <w:rsid w:val="000D374A"/>
    <w:rsid w:val="000F4B77"/>
    <w:rsid w:val="001074EF"/>
    <w:rsid w:val="001813D6"/>
    <w:rsid w:val="00201521"/>
    <w:rsid w:val="0021083D"/>
    <w:rsid w:val="00220D33"/>
    <w:rsid w:val="002705C0"/>
    <w:rsid w:val="00285BCB"/>
    <w:rsid w:val="002A3091"/>
    <w:rsid w:val="002A347C"/>
    <w:rsid w:val="002A408D"/>
    <w:rsid w:val="003B6E58"/>
    <w:rsid w:val="003C428A"/>
    <w:rsid w:val="003D3D55"/>
    <w:rsid w:val="003F4204"/>
    <w:rsid w:val="00452613"/>
    <w:rsid w:val="004C66FC"/>
    <w:rsid w:val="004D7E1F"/>
    <w:rsid w:val="004F06CF"/>
    <w:rsid w:val="005132B8"/>
    <w:rsid w:val="0056760B"/>
    <w:rsid w:val="00580E15"/>
    <w:rsid w:val="005E187C"/>
    <w:rsid w:val="006A7548"/>
    <w:rsid w:val="00707658"/>
    <w:rsid w:val="007121CE"/>
    <w:rsid w:val="007B2D2A"/>
    <w:rsid w:val="00822AC2"/>
    <w:rsid w:val="00834394"/>
    <w:rsid w:val="0088423C"/>
    <w:rsid w:val="00897A6F"/>
    <w:rsid w:val="008C66F6"/>
    <w:rsid w:val="00991639"/>
    <w:rsid w:val="00993E7F"/>
    <w:rsid w:val="009B3547"/>
    <w:rsid w:val="00A06170"/>
    <w:rsid w:val="00A742F8"/>
    <w:rsid w:val="00A76B67"/>
    <w:rsid w:val="00A97B50"/>
    <w:rsid w:val="00AD1D20"/>
    <w:rsid w:val="00B42041"/>
    <w:rsid w:val="00B556B1"/>
    <w:rsid w:val="00B756FB"/>
    <w:rsid w:val="00B85154"/>
    <w:rsid w:val="00BA7419"/>
    <w:rsid w:val="00BC0543"/>
    <w:rsid w:val="00C0720B"/>
    <w:rsid w:val="00C25720"/>
    <w:rsid w:val="00C3773F"/>
    <w:rsid w:val="00C51F62"/>
    <w:rsid w:val="00C7221D"/>
    <w:rsid w:val="00CF2938"/>
    <w:rsid w:val="00D86876"/>
    <w:rsid w:val="00DE3551"/>
    <w:rsid w:val="00E0071E"/>
    <w:rsid w:val="00E0659D"/>
    <w:rsid w:val="00EC141C"/>
    <w:rsid w:val="00F600A1"/>
    <w:rsid w:val="00F65B5C"/>
    <w:rsid w:val="00F7369C"/>
    <w:rsid w:val="00F75D48"/>
    <w:rsid w:val="00FA6699"/>
    <w:rsid w:val="12557B53"/>
    <w:rsid w:val="2D7C6ADA"/>
    <w:rsid w:val="30435048"/>
    <w:rsid w:val="328C34EB"/>
    <w:rsid w:val="39E72173"/>
    <w:rsid w:val="48B37509"/>
    <w:rsid w:val="58A36BC7"/>
    <w:rsid w:val="60AD1F6F"/>
    <w:rsid w:val="69950627"/>
    <w:rsid w:val="71135434"/>
    <w:rsid w:val="714E3ED5"/>
    <w:rsid w:val="74F00EBB"/>
    <w:rsid w:val="7C3E7C9C"/>
    <w:rsid w:val="7E861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563C1" w:themeColor="hyperlink"/>
      <w:u w:val="single"/>
      <w14:textFill>
        <w14:solidFill>
          <w14:schemeClr w14:val="hlink"/>
        </w14:solidFill>
      </w14:textFill>
    </w:rPr>
  </w:style>
  <w:style w:type="character" w:customStyle="1" w:styleId="9">
    <w:name w:val="批注框文本 Char"/>
    <w:basedOn w:val="7"/>
    <w:link w:val="2"/>
    <w:uiPriority w:val="0"/>
    <w:rPr>
      <w:rFonts w:asciiTheme="minorHAnsi" w:hAnsiTheme="minorHAnsi" w:eastAsiaTheme="minorEastAsia" w:cstheme="minorBidi"/>
      <w:kern w:val="2"/>
      <w:sz w:val="18"/>
      <w:szCs w:val="18"/>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古井贡酒</Company>
  <Pages>2</Pages>
  <Words>229</Words>
  <Characters>1310</Characters>
  <Lines>10</Lines>
  <Paragraphs>3</Paragraphs>
  <TotalTime>17</TotalTime>
  <ScaleCrop>false</ScaleCrop>
  <LinksUpToDate>false</LinksUpToDate>
  <CharactersWithSpaces>1536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2019-09-06T01:21:00Z</dcterms:created>
  <dc:creator>86181</dc:creator>
  <cp:lastModifiedBy>张昊</cp:lastModifiedBy>
  <dcterms:modified xsi:type="dcterms:W3CDTF">2019-10-12T09:11:47Z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