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jc w:val="center"/>
        <w:rPr>
          <w:rFonts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</w:pPr>
      <w:r>
        <w:rPr>
          <w:rFonts w:hint="eastAsia" w:ascii="方正小标宋简体" w:hAnsi="华文中宋" w:eastAsia="方正小标宋简体"/>
          <w:b/>
          <w:snapToGrid w:val="0"/>
          <w:color w:val="FF0000"/>
          <w:w w:val="60"/>
          <w:sz w:val="72"/>
          <w:szCs w:val="20"/>
        </w:rPr>
        <w:t>共青团材料科学与工程学院委员会文件</w:t>
      </w:r>
    </w:p>
    <w:p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院团字[201</w:t>
      </w:r>
      <w:r>
        <w:rPr>
          <w:rFonts w:hint="eastAsia" w:ascii="仿宋_GB2312" w:hAnsi="仿宋_GB2312" w:eastAsia="仿宋_GB2312"/>
          <w:sz w:val="32"/>
          <w:lang w:val="en-US" w:eastAsia="zh-CN"/>
        </w:rPr>
        <w:t>8</w:t>
      </w:r>
      <w:r>
        <w:rPr>
          <w:rFonts w:hint="eastAsia" w:ascii="仿宋_GB2312" w:hAnsi="仿宋_GB2312" w:eastAsia="仿宋_GB2312"/>
          <w:sz w:val="32"/>
        </w:rPr>
        <w:t>]</w:t>
      </w:r>
      <w:r>
        <w:rPr>
          <w:rFonts w:hint="eastAsia" w:ascii="仿宋_GB2312" w:hAnsi="仿宋_GB2312" w:eastAsia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/>
          <w:sz w:val="32"/>
        </w:rPr>
        <w:t>号</w:t>
      </w:r>
    </w:p>
    <w:p>
      <w:pPr>
        <w:ind w:left="-419" w:leftChars="-207" w:right="540" w:rightChars="257" w:hanging="16"/>
        <w:jc w:val="center"/>
        <w:rPr>
          <w:b/>
          <w:sz w:val="4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200025</wp:posOffset>
                </wp:positionV>
                <wp:extent cx="2876550" cy="38100"/>
                <wp:effectExtent l="0" t="9525" r="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76550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35pt;margin-top:15.75pt;height:3pt;width:226.5pt;z-index:251657216;mso-width-relative:page;mso-height-relative:page;" filled="f" stroked="t" coordsize="21600,21600" o:gfxdata="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IS3ZZ2QAAAAkBAAAPAAAAAAAAAAEA&#10;IAAAACIAAABkcnMvZG93bnJldi54bWxQSwECFAAUAAAACACHTuJAJtMyzdUBAABrAwAADgAAAAAA&#10;AAABACAAAAAoAQAAZHJzL2Uyb0RvYy54bWxQSwUGAAAAAAYABgBZAQAAbw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108585</wp:posOffset>
                </wp:positionV>
                <wp:extent cx="243205" cy="219075"/>
                <wp:effectExtent l="15240" t="14605" r="27305" b="13970"/>
                <wp:wrapNone/>
                <wp:docPr id="2" name="五角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205" cy="21907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1.05pt;margin-top:8.55pt;height:17.25pt;width:19.15pt;z-index:251658240;mso-width-relative:page;mso-height-relative:page;" fillcolor="#FF0000" filled="t" stroked="t" coordsize="243205,219075" o:gfxdata="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q42lNgAAAAJ&#10;AQAADwAAAAAAAAABACAAAAAiAAAAZHJzL2Rvd25yZXYueG1sUEsBAhQAFAAAAAgAh07iQPuNG70c&#10;AgAAJAQAAA4AAAAAAAAAAQAgAAAAJwEAAGRycy9lMm9Eb2MueG1sUEsFBgAAAAAGAAYAWQEAALUF&#10;AAAAAAAA&#10;" path="m0,83678l92896,83679,121602,0,150308,83679,243204,83678,168049,135395,196756,219074,121602,167357,46448,219074,75155,135395xe">
                <v:path o:connectlocs="121602,0;0,83678;46448,219074;196756,219074;243204,83678" o:connectangles="247,164,82,82,0"/>
                <v:fill on="t" focussize="0,0"/>
                <v:stroke color="#FF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198120</wp:posOffset>
                </wp:positionV>
                <wp:extent cx="2709545" cy="127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9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7.05pt;margin-top:15.6pt;height:0.1pt;width:213.35pt;z-index:251658240;mso-width-relative:page;mso-height-relative:page;" filled="f" stroked="t" coordsize="21600,21600" o:gfxdata="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2+Oub2QAAAAkBAAAPAAAAAAAAAAEAIAAAACIAAABk&#10;cnMvZG93bnJldi54bWxQSwECFAAUAAAACACHTuJA37kbWMwBAABgAwAADgAAAAAAAAABACAAAAAo&#10;AQAAZHJzL2Uyb0RvYy54bWxQSwUGAAAAAAYABgBZAQAAZ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276" w:lineRule="auto"/>
        <w:ind w:left="-17" w:leftChars="-8" w:right="540" w:rightChars="257" w:firstLine="18"/>
        <w:jc w:val="center"/>
        <w:rPr>
          <w:rFonts w:hint="eastAsia" w:hAnsi="华文中宋"/>
          <w:b/>
          <w:bCs/>
          <w:sz w:val="44"/>
          <w:szCs w:val="44"/>
        </w:rPr>
      </w:pPr>
      <w:r>
        <w:rPr>
          <w:rFonts w:hint="eastAsia" w:hAnsi="华文中宋"/>
          <w:b/>
          <w:bCs/>
          <w:sz w:val="44"/>
          <w:szCs w:val="44"/>
        </w:rPr>
        <w:t>关于表彰在学习类活动中表现突出学生的决定</w:t>
      </w:r>
    </w:p>
    <w:p>
      <w:pPr>
        <w:rPr>
          <w:rFonts w:hint="eastAsia"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在201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-20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19</w:t>
      </w:r>
      <w:r>
        <w:rPr>
          <w:rFonts w:hint="eastAsia" w:ascii="宋体" w:hAnsi="宋体"/>
          <w:b/>
          <w:bCs/>
          <w:sz w:val="32"/>
          <w:szCs w:val="32"/>
        </w:rPr>
        <w:t>学年第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</w:t>
      </w:r>
      <w:r>
        <w:rPr>
          <w:rFonts w:hint="eastAsia" w:ascii="宋体" w:hAnsi="宋体"/>
          <w:b/>
          <w:bCs/>
          <w:sz w:val="32"/>
          <w:szCs w:val="32"/>
        </w:rPr>
        <w:t>学期材料学院举办的各大学习类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（新老生交流会、英语演讲公开赛）等</w:t>
      </w:r>
      <w:r>
        <w:rPr>
          <w:rFonts w:hint="eastAsia" w:ascii="宋体" w:hAnsi="宋体"/>
          <w:b/>
          <w:bCs/>
          <w:sz w:val="32"/>
          <w:szCs w:val="32"/>
        </w:rPr>
        <w:t>活动中，我院所有参赛同学积极参与，学生干部精心组织，使得活动顺利举行并取得一定成绩。在这些学习类活动中，以下同学表现出色。为激励先进，树立榜样，院团委决定予以表彰，现特将相关人员给予通报表扬，具体名单如下：</w:t>
      </w:r>
    </w:p>
    <w:p>
      <w:pPr>
        <w:rPr>
          <w:rFonts w:hint="eastAsia" w:ascii="仿宋_GB2312" w:eastAsia="仿宋_GB2312"/>
          <w:b/>
          <w:sz w:val="30"/>
          <w:szCs w:val="30"/>
        </w:rPr>
      </w:pPr>
    </w:p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第一级别 （共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33</w:t>
      </w:r>
      <w:r>
        <w:rPr>
          <w:rFonts w:hint="eastAsia" w:ascii="仿宋_GB2312" w:eastAsia="仿宋_GB2312"/>
          <w:b/>
          <w:sz w:val="30"/>
          <w:szCs w:val="30"/>
        </w:rPr>
        <w:t>人，每人加德育分2.0分）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组织人员：</w:t>
      </w:r>
    </w:p>
    <w:p>
      <w:pPr>
        <w:ind w:firstLine="964" w:firstLineChars="300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 xml:space="preserve">  </w:t>
      </w:r>
      <w:r>
        <w:rPr>
          <w:rFonts w:hint="eastAsia" w:ascii="仿宋_GB2312" w:eastAsia="仿宋_GB2312"/>
          <w:b/>
          <w:sz w:val="32"/>
          <w:szCs w:val="32"/>
        </w:rPr>
        <w:t>彭少斌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李加加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曹延峥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李永春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 xml:space="preserve"> 王明志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冯浩传</w:t>
      </w:r>
    </w:p>
    <w:p>
      <w:pPr>
        <w:ind w:firstLine="964" w:firstLineChars="3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高泽龙   郭治颖   胡成玉   贾旭赫   金西伟   靳  艺</w:t>
      </w:r>
    </w:p>
    <w:p>
      <w:pPr>
        <w:ind w:firstLine="964" w:firstLineChars="3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邝宇飞   雷凤珍   李  哲   梁婷婷   刘志远   秦  静</w:t>
      </w:r>
    </w:p>
    <w:p>
      <w:pPr>
        <w:ind w:firstLine="964" w:firstLineChars="3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王存晓   王菲帆   王浩乐   王娇娇   王梦碟   王旗涛</w:t>
      </w:r>
    </w:p>
    <w:p>
      <w:pPr>
        <w:ind w:firstLine="964" w:firstLineChars="300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王腾飞   王昕露   邢立业   闫  驰   闫泓豪   尹传栋</w:t>
      </w:r>
    </w:p>
    <w:p>
      <w:pPr>
        <w:ind w:firstLine="964" w:firstLineChars="300"/>
        <w:jc w:val="left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远  晴   张淇淇   赵广煜</w:t>
      </w:r>
    </w:p>
    <w:p>
      <w:pPr>
        <w:jc w:val="left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第二级别（共</w:t>
      </w:r>
      <w:r>
        <w:rPr>
          <w:rFonts w:hint="eastAsia" w:ascii="仿宋_GB2312" w:hAnsi="仿宋" w:eastAsia="仿宋_GB2312" w:cs="仿宋"/>
          <w:b/>
          <w:sz w:val="30"/>
          <w:szCs w:val="30"/>
          <w:lang w:eastAsia="zh-CN"/>
        </w:rPr>
        <w:t>88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人，每人加德育分1.5分）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工作人员：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常梦雅   黄冠文   金  军   康慧丽   李雪芹   池鑫鹏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范晶莹   何建勋   黄起焓   亢  劲   李  震   李  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李家辉   李微微   李笑宾   刘  讷   刘国浩   刘倩倩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刘旭豪   刘志龙   马大行   毛献豪   孙晨雨慧 王  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285" w:firstLineChars="400"/>
        <w:jc w:val="left"/>
        <w:textAlignment w:val="auto"/>
        <w:outlineLvl w:val="9"/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2"/>
          <w:szCs w:val="32"/>
          <w:highlight w:val="none"/>
          <w:lang w:val="en-US" w:eastAsia="zh-CN"/>
        </w:rPr>
        <w:t>王雨晗   奚  琪   叶凯伟   殷  鑫   张苗苗   赵云鹏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_GB2312" w:hAnsi="仿宋" w:eastAsia="仿宋_GB2312" w:cs="仿宋"/>
          <w:b/>
          <w:sz w:val="30"/>
          <w:szCs w:val="30"/>
        </w:rPr>
      </w:pPr>
      <w:r>
        <w:rPr>
          <w:rFonts w:hint="eastAsia" w:ascii="仿宋_GB2312" w:hAnsi="仿宋" w:eastAsia="仿宋_GB2312" w:cs="仿宋"/>
          <w:b/>
          <w:sz w:val="30"/>
          <w:szCs w:val="30"/>
        </w:rPr>
        <w:t>参</w:t>
      </w:r>
      <w:r>
        <w:rPr>
          <w:rFonts w:hint="eastAsia" w:ascii="仿宋_GB2312" w:hAnsi="仿宋" w:eastAsia="仿宋_GB2312" w:cs="仿宋"/>
          <w:b/>
          <w:sz w:val="30"/>
          <w:szCs w:val="30"/>
          <w:lang w:eastAsia="zh-CN"/>
        </w:rPr>
        <w:t>与</w:t>
      </w:r>
      <w:r>
        <w:rPr>
          <w:rFonts w:hint="eastAsia" w:ascii="仿宋_GB2312" w:hAnsi="仿宋" w:eastAsia="仿宋_GB2312" w:cs="仿宋"/>
          <w:b/>
          <w:sz w:val="30"/>
          <w:szCs w:val="30"/>
        </w:rPr>
        <w:t>人员：</w:t>
      </w:r>
    </w:p>
    <w:p>
      <w:pPr>
        <w:widowControl/>
        <w:ind w:left="1277" w:leftChars="608" w:firstLine="0" w:firstLineChars="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陈俊莹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崔富豪   </w:t>
      </w:r>
      <w:r>
        <w:rPr>
          <w:rFonts w:hint="eastAsia" w:ascii="仿宋" w:hAnsi="仿宋" w:eastAsia="仿宋"/>
          <w:b/>
          <w:sz w:val="32"/>
          <w:szCs w:val="32"/>
        </w:rPr>
        <w:t>常利敏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</w:rPr>
        <w:t xml:space="preserve"> 程佳美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崔浩东   </w:t>
      </w:r>
      <w:r>
        <w:rPr>
          <w:rFonts w:hint="eastAsia" w:ascii="仿宋" w:hAnsi="仿宋" w:eastAsia="仿宋"/>
          <w:b/>
          <w:sz w:val="32"/>
          <w:szCs w:val="32"/>
        </w:rPr>
        <w:t>杜思纹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丁科全   </w:t>
      </w:r>
      <w:r>
        <w:rPr>
          <w:rFonts w:hint="eastAsia" w:ascii="仿宋" w:hAnsi="仿宋" w:eastAsia="仿宋"/>
          <w:b/>
          <w:sz w:val="32"/>
          <w:szCs w:val="32"/>
        </w:rPr>
        <w:t>底旭栋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陶天新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郭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哲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郭卜闽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吴茏钰</w:t>
      </w:r>
    </w:p>
    <w:p>
      <w:pPr>
        <w:widowControl/>
        <w:ind w:left="1277" w:leftChars="608" w:firstLine="0" w:firstLineChars="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贾兴隆   </w:t>
      </w:r>
      <w:r>
        <w:rPr>
          <w:rFonts w:hint="eastAsia" w:ascii="仿宋" w:hAnsi="仿宋" w:eastAsia="仿宋"/>
          <w:b/>
          <w:sz w:val="32"/>
          <w:szCs w:val="32"/>
        </w:rPr>
        <w:t>史超敏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宋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淼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苏俊霞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郝一帆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黄起晗</w:t>
      </w:r>
    </w:p>
    <w:p>
      <w:pPr>
        <w:widowControl/>
        <w:ind w:left="1277" w:leftChars="608" w:firstLine="0" w:firstLineChars="0"/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靳晴晴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原紫云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李宝振   刘国浩   </w:t>
      </w:r>
      <w:r>
        <w:rPr>
          <w:rFonts w:hint="eastAsia" w:ascii="仿宋" w:hAnsi="仿宋" w:eastAsia="仿宋"/>
          <w:b/>
          <w:sz w:val="32"/>
          <w:szCs w:val="32"/>
        </w:rPr>
        <w:t>李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</w:rPr>
        <w:t>阳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李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 xml:space="preserve">尚林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辉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刘瀚阳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马大行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聂晓棒   潘登科   齐刘杰孙钰江   </w:t>
      </w:r>
      <w:r>
        <w:rPr>
          <w:rFonts w:hint="eastAsia" w:ascii="仿宋" w:hAnsi="仿宋" w:eastAsia="仿宋"/>
          <w:b/>
          <w:sz w:val="32"/>
          <w:szCs w:val="32"/>
        </w:rPr>
        <w:t xml:space="preserve">唐家乐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田小旭   王旭升   </w:t>
      </w:r>
      <w:r>
        <w:rPr>
          <w:rFonts w:hint="eastAsia" w:ascii="仿宋" w:hAnsi="仿宋" w:eastAsia="仿宋"/>
          <w:b/>
          <w:sz w:val="32"/>
          <w:szCs w:val="32"/>
        </w:rPr>
        <w:t>王静怡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温英杰</w:t>
      </w:r>
      <w:r>
        <w:rPr>
          <w:rFonts w:hint="eastAsia" w:ascii="仿宋" w:hAnsi="仿宋" w:eastAsia="仿宋"/>
          <w:b/>
          <w:sz w:val="32"/>
          <w:szCs w:val="32"/>
        </w:rPr>
        <w:t xml:space="preserve">于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冰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闫子淇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席晓雪   肖彦雯   </w:t>
      </w:r>
      <w:r>
        <w:rPr>
          <w:rFonts w:hint="eastAsia" w:ascii="仿宋" w:hAnsi="仿宋" w:eastAsia="仿宋"/>
          <w:b/>
          <w:sz w:val="32"/>
          <w:szCs w:val="32"/>
        </w:rPr>
        <w:t>徐靖怡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余雪琪袁育曹   张淑洁   张雪娇   朱  畅   </w:t>
      </w:r>
      <w:r>
        <w:rPr>
          <w:rFonts w:hint="eastAsia" w:ascii="仿宋" w:hAnsi="仿宋" w:eastAsia="仿宋"/>
          <w:b/>
          <w:sz w:val="32"/>
          <w:szCs w:val="32"/>
        </w:rPr>
        <w:t xml:space="preserve">张玉杰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</w:rPr>
        <w:t xml:space="preserve">张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晗朱文静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张雪娇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张小蕊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焦海铖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余婷婷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杨启帆张少辉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赵小刚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 xml:space="preserve">张 </w:t>
      </w:r>
      <w:r>
        <w:rPr>
          <w:rFonts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sz w:val="32"/>
          <w:szCs w:val="32"/>
        </w:rPr>
        <w:t>迪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32"/>
          <w:szCs w:val="32"/>
        </w:rPr>
        <w:t>张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32"/>
          <w:szCs w:val="32"/>
        </w:rPr>
        <w:t>豫</w:t>
      </w:r>
    </w:p>
    <w:p>
      <w:pPr>
        <w:jc w:val="both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现予以通报。</w:t>
      </w:r>
    </w:p>
    <w:p>
      <w:pPr>
        <w:jc w:val="right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</w:t>
      </w:r>
    </w:p>
    <w:p>
      <w:pPr>
        <w:jc w:val="righ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共青团材料科学与工程学院委员会</w:t>
      </w:r>
    </w:p>
    <w:p>
      <w:pPr>
        <w:wordWrap w:val="0"/>
        <w:jc w:val="right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</w:rPr>
        <w:t xml:space="preserve">                                   201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b/>
          <w:sz w:val="30"/>
          <w:szCs w:val="30"/>
        </w:rPr>
        <w:t>年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sz w:val="30"/>
          <w:szCs w:val="30"/>
        </w:rPr>
        <w:t>月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13</w:t>
      </w:r>
      <w:bookmarkStart w:id="0" w:name="_GoBack"/>
      <w:bookmarkEnd w:id="0"/>
      <w:r>
        <w:rPr>
          <w:rFonts w:hint="eastAsia" w:ascii="仿宋_GB2312" w:eastAsia="仿宋_GB2312"/>
          <w:b/>
          <w:sz w:val="30"/>
          <w:szCs w:val="30"/>
        </w:rPr>
        <w:t>日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宋体" w:hAnsi="宋体"/>
          <w:b/>
          <w:bCs/>
          <w:sz w:val="32"/>
          <w:szCs w:val="32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2017-12-06T09:49:00Z</dcterms:created>
  <dc:creator>Administrator</dc:creator>
  <cp:lastModifiedBy>小仙男的iPhone</cp:lastModifiedBy>
  <dcterms:modified xsi:type="dcterms:W3CDTF">2019-01-13T13:11:54Z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2052-9.2.1</vt:lpwstr>
  </property>
</Properties>
</file>