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12B" w:rsidRDefault="00DA112B">
      <w:pPr>
        <w:rPr>
          <w:rFonts w:eastAsia="仿宋_GB2312"/>
          <w:b/>
          <w:kern w:val="0"/>
          <w:sz w:val="44"/>
          <w:szCs w:val="44"/>
        </w:rPr>
      </w:pPr>
    </w:p>
    <w:p w:rsidR="00DA112B" w:rsidRDefault="002606B8">
      <w:pPr>
        <w:jc w:val="center"/>
        <w:rPr>
          <w:rFonts w:ascii="黑体" w:eastAsia="黑体" w:hAnsi="黑体"/>
          <w:sz w:val="36"/>
          <w:szCs w:val="36"/>
        </w:rPr>
      </w:pPr>
      <w:r>
        <w:rPr>
          <w:rFonts w:ascii="黑体" w:eastAsia="黑体" w:hAnsi="黑体" w:hint="eastAsia"/>
          <w:sz w:val="36"/>
          <w:szCs w:val="36"/>
        </w:rPr>
        <w:t>河南理工大学材料</w:t>
      </w:r>
      <w:r>
        <w:rPr>
          <w:rFonts w:ascii="黑体" w:eastAsia="黑体" w:hAnsi="黑体"/>
          <w:sz w:val="36"/>
          <w:szCs w:val="36"/>
        </w:rPr>
        <w:t>科学与</w:t>
      </w:r>
      <w:r>
        <w:rPr>
          <w:rFonts w:ascii="黑体" w:eastAsia="黑体" w:hAnsi="黑体" w:hint="eastAsia"/>
          <w:sz w:val="36"/>
          <w:szCs w:val="36"/>
        </w:rPr>
        <w:t>工程</w:t>
      </w:r>
      <w:r>
        <w:rPr>
          <w:rFonts w:ascii="黑体" w:eastAsia="黑体" w:hAnsi="黑体"/>
          <w:sz w:val="36"/>
          <w:szCs w:val="36"/>
        </w:rPr>
        <w:t>学院</w:t>
      </w:r>
    </w:p>
    <w:p w:rsidR="00DA112B" w:rsidRDefault="002606B8">
      <w:pPr>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3</w:t>
      </w:r>
      <w:r>
        <w:rPr>
          <w:rFonts w:ascii="黑体" w:eastAsia="黑体" w:hAnsi="黑体" w:hint="eastAsia"/>
          <w:sz w:val="36"/>
          <w:szCs w:val="36"/>
        </w:rPr>
        <w:t>年硕士研究生接收调剂办法</w:t>
      </w:r>
    </w:p>
    <w:p w:rsidR="00DA112B" w:rsidRDefault="002606B8">
      <w:pPr>
        <w:widowControl/>
        <w:spacing w:line="460" w:lineRule="exact"/>
        <w:ind w:firstLineChars="200" w:firstLine="562"/>
        <w:jc w:val="left"/>
        <w:rPr>
          <w:rFonts w:ascii="黑体" w:eastAsia="黑体"/>
          <w:sz w:val="28"/>
          <w:szCs w:val="28"/>
        </w:rPr>
      </w:pPr>
      <w:r>
        <w:rPr>
          <w:rFonts w:ascii="仿宋" w:eastAsia="仿宋" w:hAnsi="仿宋" w:hint="eastAsia"/>
          <w:b/>
          <w:kern w:val="0"/>
          <w:sz w:val="28"/>
          <w:szCs w:val="28"/>
        </w:rPr>
        <w:t>一、</w:t>
      </w:r>
      <w:r>
        <w:rPr>
          <w:rFonts w:ascii="黑体" w:eastAsia="黑体" w:hint="eastAsia"/>
          <w:sz w:val="28"/>
          <w:szCs w:val="28"/>
        </w:rPr>
        <w:t>接收调剂的基本条件</w:t>
      </w:r>
    </w:p>
    <w:p w:rsidR="00DA112B" w:rsidRDefault="002606B8">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 xml:space="preserve">1. </w:t>
      </w:r>
      <w:r>
        <w:rPr>
          <w:rFonts w:ascii="仿宋" w:eastAsia="仿宋" w:hAnsi="仿宋" w:cs="宋体" w:hint="eastAsia"/>
          <w:kern w:val="0"/>
          <w:sz w:val="30"/>
          <w:szCs w:val="30"/>
        </w:rPr>
        <w:t>初试成绩（单科、总分）符合</w:t>
      </w:r>
      <w:r>
        <w:rPr>
          <w:rFonts w:ascii="仿宋" w:eastAsia="仿宋" w:hAnsi="仿宋" w:cs="宋体"/>
          <w:kern w:val="0"/>
          <w:sz w:val="30"/>
          <w:szCs w:val="30"/>
        </w:rPr>
        <w:t>工科在一类地区的全国初试成绩基本要求。</w:t>
      </w:r>
    </w:p>
    <w:p w:rsidR="00DA112B" w:rsidRDefault="002606B8">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 xml:space="preserve">2. </w:t>
      </w:r>
      <w:r>
        <w:rPr>
          <w:rFonts w:ascii="仿宋" w:eastAsia="仿宋" w:hAnsi="仿宋" w:cs="宋体" w:hint="eastAsia"/>
          <w:kern w:val="0"/>
          <w:sz w:val="30"/>
          <w:szCs w:val="30"/>
        </w:rPr>
        <w:t>接收调剂专业为材料科学与</w:t>
      </w:r>
      <w:r w:rsidRPr="00733EA6">
        <w:rPr>
          <w:rFonts w:ascii="仿宋" w:eastAsia="仿宋" w:hAnsi="仿宋" w:cs="宋体" w:hint="eastAsia"/>
          <w:kern w:val="0"/>
          <w:sz w:val="30"/>
          <w:szCs w:val="30"/>
        </w:rPr>
        <w:t>工程（</w:t>
      </w:r>
      <w:r w:rsidRPr="00733EA6">
        <w:rPr>
          <w:rFonts w:ascii="仿宋" w:eastAsia="仿宋" w:hAnsi="仿宋" w:cs="宋体"/>
          <w:kern w:val="0"/>
          <w:sz w:val="30"/>
          <w:szCs w:val="30"/>
        </w:rPr>
        <w:t>080500</w:t>
      </w:r>
      <w:r w:rsidRPr="00733EA6">
        <w:rPr>
          <w:rFonts w:ascii="仿宋" w:eastAsia="仿宋" w:hAnsi="仿宋" w:cs="宋体" w:hint="eastAsia"/>
          <w:kern w:val="0"/>
          <w:sz w:val="30"/>
          <w:szCs w:val="30"/>
        </w:rPr>
        <w:t>）学硕和材料与化工（</w:t>
      </w:r>
      <w:r w:rsidRPr="00733EA6">
        <w:rPr>
          <w:rFonts w:ascii="仿宋" w:eastAsia="仿宋" w:hAnsi="仿宋" w:cs="宋体"/>
          <w:kern w:val="0"/>
          <w:sz w:val="30"/>
          <w:szCs w:val="30"/>
        </w:rPr>
        <w:t>085600</w:t>
      </w:r>
      <w:r w:rsidRPr="00733EA6">
        <w:rPr>
          <w:rFonts w:ascii="仿宋" w:eastAsia="仿宋" w:hAnsi="仿宋" w:cs="宋体" w:hint="eastAsia"/>
          <w:kern w:val="0"/>
          <w:sz w:val="30"/>
          <w:szCs w:val="30"/>
        </w:rPr>
        <w:t>）专硕。第一志愿报考工学（代码前</w:t>
      </w:r>
      <w:r w:rsidRPr="00733EA6">
        <w:rPr>
          <w:rFonts w:ascii="仿宋" w:eastAsia="仿宋" w:hAnsi="仿宋" w:cs="宋体"/>
          <w:kern w:val="0"/>
          <w:sz w:val="30"/>
          <w:szCs w:val="30"/>
        </w:rPr>
        <w:t>2</w:t>
      </w:r>
      <w:r w:rsidRPr="00733EA6">
        <w:rPr>
          <w:rFonts w:ascii="仿宋" w:eastAsia="仿宋" w:hAnsi="仿宋" w:cs="宋体"/>
          <w:kern w:val="0"/>
          <w:sz w:val="30"/>
          <w:szCs w:val="30"/>
        </w:rPr>
        <w:t>位为</w:t>
      </w:r>
      <w:r w:rsidRPr="00733EA6">
        <w:rPr>
          <w:rFonts w:ascii="仿宋" w:eastAsia="仿宋" w:hAnsi="仿宋" w:cs="宋体"/>
          <w:kern w:val="0"/>
          <w:sz w:val="30"/>
          <w:szCs w:val="30"/>
        </w:rPr>
        <w:t>08</w:t>
      </w:r>
      <w:r w:rsidRPr="00733EA6">
        <w:rPr>
          <w:rFonts w:ascii="仿宋" w:eastAsia="仿宋" w:hAnsi="仿宋" w:cs="宋体"/>
          <w:kern w:val="0"/>
          <w:sz w:val="30"/>
          <w:szCs w:val="30"/>
        </w:rPr>
        <w:t>）</w:t>
      </w:r>
      <w:r w:rsidRPr="00733EA6">
        <w:rPr>
          <w:rFonts w:ascii="仿宋" w:eastAsia="仿宋" w:hAnsi="仿宋" w:cs="宋体" w:hint="eastAsia"/>
          <w:kern w:val="0"/>
          <w:sz w:val="30"/>
          <w:szCs w:val="30"/>
        </w:rPr>
        <w:t>以及</w:t>
      </w:r>
      <w:r w:rsidRPr="00733EA6">
        <w:rPr>
          <w:rFonts w:ascii="仿宋" w:eastAsia="仿宋" w:hAnsi="仿宋" w:cs="宋体"/>
          <w:kern w:val="0"/>
          <w:sz w:val="30"/>
          <w:szCs w:val="30"/>
        </w:rPr>
        <w:t>理学材料科学与工程</w:t>
      </w:r>
      <w:r w:rsidRPr="00733EA6">
        <w:rPr>
          <w:rFonts w:ascii="仿宋" w:eastAsia="仿宋" w:hAnsi="仿宋" w:cs="宋体"/>
          <w:kern w:val="0"/>
          <w:sz w:val="30"/>
          <w:szCs w:val="30"/>
        </w:rPr>
        <w:t>（代码</w:t>
      </w:r>
      <w:r w:rsidRPr="00733EA6">
        <w:rPr>
          <w:rFonts w:ascii="仿宋" w:eastAsia="仿宋" w:hAnsi="仿宋" w:cs="宋体"/>
          <w:kern w:val="0"/>
          <w:sz w:val="30"/>
          <w:szCs w:val="30"/>
        </w:rPr>
        <w:t>0773</w:t>
      </w:r>
      <w:r w:rsidRPr="00733EA6">
        <w:rPr>
          <w:rFonts w:ascii="仿宋" w:eastAsia="仿宋" w:hAnsi="仿宋" w:cs="宋体"/>
          <w:kern w:val="0"/>
          <w:sz w:val="30"/>
          <w:szCs w:val="30"/>
        </w:rPr>
        <w:t>）</w:t>
      </w:r>
      <w:r w:rsidRPr="00733EA6">
        <w:rPr>
          <w:rFonts w:ascii="仿宋" w:eastAsia="仿宋" w:hAnsi="仿宋" w:cs="宋体" w:hint="eastAsia"/>
          <w:kern w:val="0"/>
          <w:sz w:val="30"/>
          <w:szCs w:val="30"/>
        </w:rPr>
        <w:t>学术硕士</w:t>
      </w:r>
      <w:r w:rsidRPr="00733EA6">
        <w:rPr>
          <w:rFonts w:ascii="仿宋" w:eastAsia="仿宋" w:hAnsi="仿宋" w:cs="宋体"/>
          <w:kern w:val="0"/>
          <w:sz w:val="30"/>
          <w:szCs w:val="30"/>
        </w:rPr>
        <w:t>的考生可调剂材料科学与工程学硕</w:t>
      </w:r>
      <w:r w:rsidRPr="00733EA6">
        <w:rPr>
          <w:rFonts w:ascii="仿宋" w:eastAsia="仿宋" w:hAnsi="仿宋" w:cs="宋体" w:hint="eastAsia"/>
          <w:kern w:val="0"/>
          <w:sz w:val="30"/>
          <w:szCs w:val="30"/>
        </w:rPr>
        <w:t>，需要考英语一。第一志愿报考工学（代码前</w:t>
      </w:r>
      <w:r w:rsidRPr="00733EA6">
        <w:rPr>
          <w:rFonts w:ascii="仿宋" w:eastAsia="仿宋" w:hAnsi="仿宋" w:cs="宋体"/>
          <w:kern w:val="0"/>
          <w:sz w:val="30"/>
          <w:szCs w:val="30"/>
        </w:rPr>
        <w:t>2</w:t>
      </w:r>
      <w:r w:rsidRPr="00733EA6">
        <w:rPr>
          <w:rFonts w:ascii="仿宋" w:eastAsia="仿宋" w:hAnsi="仿宋" w:cs="宋体"/>
          <w:kern w:val="0"/>
          <w:sz w:val="30"/>
          <w:szCs w:val="30"/>
        </w:rPr>
        <w:t>位为</w:t>
      </w:r>
      <w:r w:rsidRPr="00733EA6">
        <w:rPr>
          <w:rFonts w:ascii="仿宋" w:eastAsia="仿宋" w:hAnsi="仿宋" w:cs="宋体"/>
          <w:kern w:val="0"/>
          <w:sz w:val="30"/>
          <w:szCs w:val="30"/>
        </w:rPr>
        <w:t>08</w:t>
      </w:r>
      <w:r w:rsidRPr="00733EA6">
        <w:rPr>
          <w:rFonts w:ascii="仿宋" w:eastAsia="仿宋" w:hAnsi="仿宋" w:cs="宋体"/>
          <w:kern w:val="0"/>
          <w:sz w:val="30"/>
          <w:szCs w:val="30"/>
        </w:rPr>
        <w:t>）</w:t>
      </w:r>
      <w:r w:rsidRPr="00733EA6">
        <w:rPr>
          <w:rFonts w:ascii="仿宋" w:eastAsia="仿宋" w:hAnsi="仿宋" w:cs="宋体" w:hint="eastAsia"/>
          <w:kern w:val="0"/>
          <w:sz w:val="30"/>
          <w:szCs w:val="30"/>
        </w:rPr>
        <w:t>学</w:t>
      </w:r>
      <w:r>
        <w:rPr>
          <w:rFonts w:ascii="仿宋" w:eastAsia="仿宋" w:hAnsi="仿宋" w:cs="宋体" w:hint="eastAsia"/>
          <w:kern w:val="0"/>
          <w:sz w:val="30"/>
          <w:szCs w:val="30"/>
        </w:rPr>
        <w:t>术硕士与专业硕士的学生可以调剂</w:t>
      </w:r>
      <w:r>
        <w:rPr>
          <w:rFonts w:ascii="仿宋" w:eastAsia="仿宋" w:hAnsi="仿宋" w:cs="宋体"/>
          <w:kern w:val="0"/>
          <w:sz w:val="30"/>
          <w:szCs w:val="30"/>
        </w:rPr>
        <w:t>材料与化工专硕。</w:t>
      </w:r>
      <w:r>
        <w:rPr>
          <w:rFonts w:ascii="仿宋" w:eastAsia="仿宋" w:hAnsi="仿宋" w:cs="宋体" w:hint="eastAsia"/>
          <w:kern w:val="0"/>
          <w:sz w:val="30"/>
          <w:szCs w:val="30"/>
        </w:rPr>
        <w:t>统考科目要求考数学一或数学二。</w:t>
      </w:r>
    </w:p>
    <w:p w:rsidR="00DA112B" w:rsidRDefault="002606B8">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符合我校招生简章中规定的报考条件和本学院复试细则中规定的准予参加复试的条件。</w:t>
      </w:r>
    </w:p>
    <w:p w:rsidR="00DA112B" w:rsidRDefault="002606B8">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kern w:val="0"/>
          <w:sz w:val="30"/>
          <w:szCs w:val="30"/>
        </w:rPr>
        <w:t>4</w:t>
      </w:r>
      <w:r>
        <w:rPr>
          <w:rFonts w:ascii="仿宋" w:eastAsia="仿宋" w:hAnsi="仿宋" w:cs="宋体" w:hint="eastAsia"/>
          <w:kern w:val="0"/>
          <w:sz w:val="30"/>
          <w:szCs w:val="30"/>
        </w:rPr>
        <w:t>.</w:t>
      </w:r>
      <w:r>
        <w:rPr>
          <w:rFonts w:ascii="仿宋" w:eastAsia="仿宋" w:hAnsi="仿宋" w:cs="宋体" w:hint="eastAsia"/>
          <w:kern w:val="0"/>
          <w:sz w:val="30"/>
          <w:szCs w:val="30"/>
        </w:rPr>
        <w:t>所有拟调剂到我院的考生必须保证学籍、学历的真实准确，若出现学籍学历问题导致不能录取将由考生本人承担全部责任。</w:t>
      </w:r>
    </w:p>
    <w:p w:rsidR="00DA112B" w:rsidRDefault="002606B8">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kern w:val="0"/>
          <w:sz w:val="30"/>
          <w:szCs w:val="30"/>
        </w:rPr>
        <w:t>5</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接收调剂考生必须通过中国研究生招生信息网调剂系统进行，否则无效。</w:t>
      </w:r>
    </w:p>
    <w:p w:rsidR="00DA112B" w:rsidRDefault="002606B8">
      <w:pPr>
        <w:widowControl/>
        <w:spacing w:line="46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二、调剂流程</w:t>
      </w:r>
    </w:p>
    <w:p w:rsidR="00DA112B" w:rsidRDefault="002606B8">
      <w:pPr>
        <w:widowControl/>
        <w:spacing w:line="500" w:lineRule="exact"/>
        <w:ind w:firstLineChars="200" w:firstLine="600"/>
        <w:jc w:val="left"/>
        <w:rPr>
          <w:rFonts w:ascii="仿宋" w:eastAsia="仿宋" w:hAnsi="仿宋" w:cs="宋体"/>
          <w:kern w:val="0"/>
          <w:sz w:val="28"/>
          <w:szCs w:val="28"/>
        </w:rPr>
      </w:pPr>
      <w:r>
        <w:rPr>
          <w:rFonts w:ascii="仿宋" w:eastAsia="仿宋" w:hAnsi="仿宋" w:cs="宋体"/>
          <w:kern w:val="0"/>
          <w:sz w:val="30"/>
          <w:szCs w:val="30"/>
        </w:rPr>
        <w:t>1</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所有调剂考生在规定时间之内登录中国研究生招生信息网调剂平台（网址为：</w:t>
      </w:r>
      <w:r>
        <w:rPr>
          <w:rFonts w:ascii="仿宋" w:eastAsia="仿宋" w:hAnsi="仿宋" w:cs="宋体" w:hint="eastAsia"/>
          <w:kern w:val="0"/>
          <w:sz w:val="30"/>
          <w:szCs w:val="30"/>
        </w:rPr>
        <w:t>http://yz.chsi.com.cn</w:t>
      </w:r>
      <w:r>
        <w:rPr>
          <w:rFonts w:ascii="仿宋" w:eastAsia="仿宋" w:hAnsi="仿宋" w:cs="宋体" w:hint="eastAsia"/>
          <w:kern w:val="0"/>
          <w:sz w:val="30"/>
          <w:szCs w:val="30"/>
        </w:rPr>
        <w:t>或</w:t>
      </w:r>
      <w:hyperlink r:id="rId7" w:history="1">
        <w:r>
          <w:rPr>
            <w:rFonts w:ascii="仿宋" w:eastAsia="仿宋" w:hAnsi="仿宋" w:cs="宋体" w:hint="eastAsia"/>
            <w:kern w:val="0"/>
            <w:sz w:val="30"/>
            <w:szCs w:val="30"/>
          </w:rPr>
          <w:t>http:/</w:t>
        </w:r>
        <w:bookmarkStart w:id="0" w:name="_Hlt413571981"/>
        <w:bookmarkStart w:id="1" w:name="_Hlt413571982"/>
        <w:r>
          <w:rPr>
            <w:rFonts w:ascii="仿宋" w:eastAsia="仿宋" w:hAnsi="仿宋" w:cs="宋体" w:hint="eastAsia"/>
            <w:kern w:val="0"/>
            <w:sz w:val="30"/>
            <w:szCs w:val="30"/>
          </w:rPr>
          <w:t>/</w:t>
        </w:r>
        <w:bookmarkEnd w:id="0"/>
        <w:bookmarkEnd w:id="1"/>
        <w:r>
          <w:rPr>
            <w:rFonts w:ascii="仿宋" w:eastAsia="仿宋" w:hAnsi="仿宋" w:cs="宋体" w:hint="eastAsia"/>
            <w:kern w:val="0"/>
            <w:sz w:val="30"/>
            <w:szCs w:val="30"/>
          </w:rPr>
          <w:t>yz.chsi.cn</w:t>
        </w:r>
      </w:hyperlink>
      <w:r>
        <w:rPr>
          <w:rFonts w:ascii="仿宋" w:eastAsia="仿宋" w:hAnsi="仿宋" w:cs="宋体" w:hint="eastAsia"/>
          <w:kern w:val="0"/>
          <w:sz w:val="30"/>
          <w:szCs w:val="30"/>
        </w:rPr>
        <w:t>)</w:t>
      </w:r>
      <w:r>
        <w:rPr>
          <w:rFonts w:ascii="仿宋" w:eastAsia="仿宋" w:hAnsi="仿宋" w:cs="宋体" w:hint="eastAsia"/>
          <w:kern w:val="0"/>
          <w:sz w:val="30"/>
          <w:szCs w:val="30"/>
        </w:rPr>
        <w:t>，履行调剂程序填报调剂志愿，选择河南理工大学材料科学与工程学院相应专业。</w:t>
      </w:r>
    </w:p>
    <w:p w:rsidR="00DA112B" w:rsidRPr="00733EA6" w:rsidRDefault="00733EA6">
      <w:pPr>
        <w:autoSpaceDE w:val="0"/>
        <w:autoSpaceDN w:val="0"/>
        <w:adjustRightInd w:val="0"/>
        <w:jc w:val="left"/>
        <w:rPr>
          <w:rFonts w:ascii="仿宋" w:eastAsia="仿宋" w:hAnsi="仿宋" w:cs="宋体"/>
          <w:kern w:val="0"/>
          <w:sz w:val="30"/>
          <w:szCs w:val="30"/>
        </w:rPr>
      </w:pPr>
      <w:r w:rsidRPr="00733EA6">
        <w:rPr>
          <w:rFonts w:ascii="仿宋" w:eastAsia="仿宋" w:hAnsi="仿宋" w:cs="宋体" w:hint="eastAsia"/>
          <w:kern w:val="0"/>
          <w:sz w:val="30"/>
          <w:szCs w:val="30"/>
        </w:rPr>
        <w:t xml:space="preserve">    </w:t>
      </w:r>
      <w:r w:rsidR="002606B8" w:rsidRPr="00733EA6">
        <w:rPr>
          <w:rFonts w:ascii="仿宋" w:eastAsia="仿宋" w:hAnsi="仿宋" w:cs="宋体"/>
          <w:kern w:val="0"/>
          <w:sz w:val="30"/>
          <w:szCs w:val="30"/>
        </w:rPr>
        <w:t>2</w:t>
      </w:r>
      <w:r w:rsidR="002606B8" w:rsidRPr="00733EA6">
        <w:rPr>
          <w:rFonts w:ascii="仿宋" w:eastAsia="仿宋" w:hAnsi="仿宋" w:cs="宋体" w:hint="eastAsia"/>
          <w:kern w:val="0"/>
          <w:sz w:val="30"/>
          <w:szCs w:val="30"/>
        </w:rPr>
        <w:t>.</w:t>
      </w:r>
      <w:r w:rsidR="002606B8" w:rsidRPr="00733EA6">
        <w:rPr>
          <w:rFonts w:ascii="仿宋" w:eastAsia="仿宋" w:hAnsi="仿宋" w:cs="宋体" w:hint="eastAsia"/>
          <w:kern w:val="0"/>
          <w:sz w:val="30"/>
          <w:szCs w:val="30"/>
        </w:rPr>
        <w:t>每次开放调剂系统持续时间不低于</w:t>
      </w:r>
      <w:r w:rsidR="002606B8" w:rsidRPr="00733EA6">
        <w:rPr>
          <w:rFonts w:ascii="仿宋" w:eastAsia="仿宋" w:hAnsi="仿宋" w:cs="宋体" w:hint="eastAsia"/>
          <w:kern w:val="0"/>
          <w:sz w:val="30"/>
          <w:szCs w:val="30"/>
        </w:rPr>
        <w:t>12</w:t>
      </w:r>
      <w:r w:rsidR="002606B8" w:rsidRPr="00733EA6">
        <w:rPr>
          <w:rFonts w:ascii="仿宋" w:eastAsia="仿宋" w:hAnsi="仿宋" w:cs="宋体" w:hint="eastAsia"/>
          <w:kern w:val="0"/>
          <w:sz w:val="30"/>
          <w:szCs w:val="30"/>
        </w:rPr>
        <w:t>个小时。学院将结合调剂考生第一志愿报考专业及初试</w:t>
      </w:r>
      <w:bookmarkStart w:id="2" w:name="_GoBack"/>
      <w:bookmarkEnd w:id="2"/>
      <w:r w:rsidR="002606B8" w:rsidRPr="00733EA6">
        <w:rPr>
          <w:rFonts w:ascii="仿宋" w:eastAsia="仿宋" w:hAnsi="仿宋" w:cs="宋体" w:hint="eastAsia"/>
          <w:kern w:val="0"/>
          <w:sz w:val="30"/>
          <w:szCs w:val="30"/>
        </w:rPr>
        <w:t>成绩，综合考虑考生专业背景、综合素质，择优确定进入复试考生名单。首先遴选材料类专业考生，其次遴选材料类相关专业考生，最后遴选与材料类非相关专业考生。相同专业考生中，对一志愿报考第二轮“双一流”建设高校（特别是一流建设学科）的考生，在满足学院要求的前提下，结合考生统考科目数学、英语成绩及个人相关专业</w:t>
      </w:r>
      <w:r w:rsidR="002606B8" w:rsidRPr="00733EA6">
        <w:rPr>
          <w:rFonts w:ascii="仿宋" w:eastAsia="仿宋" w:hAnsi="仿宋" w:cs="宋体" w:hint="eastAsia"/>
          <w:kern w:val="0"/>
          <w:sz w:val="30"/>
          <w:szCs w:val="30"/>
        </w:rPr>
        <w:lastRenderedPageBreak/>
        <w:t>背景、综合素质，优先择优遴选进入复试。对初试科目完全</w:t>
      </w:r>
      <w:r w:rsidR="002606B8" w:rsidRPr="00733EA6">
        <w:rPr>
          <w:rFonts w:ascii="仿宋" w:eastAsia="仿宋" w:hAnsi="仿宋" w:cs="宋体" w:hint="eastAsia"/>
          <w:kern w:val="0"/>
          <w:sz w:val="30"/>
          <w:szCs w:val="30"/>
        </w:rPr>
        <w:t>相同的调剂考生，按初试成绩择优遴选进入复试。</w:t>
      </w:r>
    </w:p>
    <w:p w:rsidR="00DA112B" w:rsidRDefault="002606B8">
      <w:pPr>
        <w:widowControl/>
        <w:spacing w:line="500" w:lineRule="exact"/>
        <w:ind w:firstLineChars="200" w:firstLine="600"/>
        <w:jc w:val="left"/>
        <w:rPr>
          <w:rFonts w:ascii="仿宋" w:eastAsia="仿宋" w:hAnsi="仿宋" w:cs="宋体"/>
          <w:kern w:val="0"/>
          <w:sz w:val="30"/>
          <w:szCs w:val="30"/>
        </w:rPr>
      </w:pPr>
      <w:r w:rsidRPr="00733EA6">
        <w:rPr>
          <w:rFonts w:ascii="仿宋" w:eastAsia="仿宋" w:hAnsi="仿宋" w:cs="宋体"/>
          <w:kern w:val="0"/>
          <w:sz w:val="30"/>
          <w:szCs w:val="30"/>
        </w:rPr>
        <w:t>3</w:t>
      </w:r>
      <w:r w:rsidRPr="00733EA6">
        <w:rPr>
          <w:rFonts w:ascii="仿宋" w:eastAsia="仿宋" w:hAnsi="仿宋" w:cs="宋体" w:hint="eastAsia"/>
          <w:kern w:val="0"/>
          <w:sz w:val="30"/>
          <w:szCs w:val="30"/>
        </w:rPr>
        <w:t xml:space="preserve">. </w:t>
      </w:r>
      <w:r w:rsidRPr="00733EA6">
        <w:rPr>
          <w:rFonts w:ascii="仿宋" w:eastAsia="仿宋" w:hAnsi="仿宋" w:cs="宋体" w:hint="eastAsia"/>
          <w:kern w:val="0"/>
          <w:sz w:val="30"/>
          <w:szCs w:val="30"/>
        </w:rPr>
        <w:t>学院和研究生院将通过中国研究生</w:t>
      </w:r>
      <w:r>
        <w:rPr>
          <w:rFonts w:ascii="仿宋" w:eastAsia="仿宋" w:hAnsi="仿宋" w:cs="宋体" w:hint="eastAsia"/>
          <w:kern w:val="0"/>
          <w:sz w:val="30"/>
          <w:szCs w:val="30"/>
        </w:rPr>
        <w:t>招生信息网调剂平台向符合条件的考生发送复试通知，考生应及时在规定时间内点击“确认”同意参加复试。考生确认参加复试后，学院对已同意参加复试的考生安排复试，考生应及时与学院联系参加复试。</w:t>
      </w:r>
    </w:p>
    <w:p w:rsidR="00DA112B" w:rsidRDefault="002606B8">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kern w:val="0"/>
          <w:sz w:val="30"/>
          <w:szCs w:val="30"/>
        </w:rPr>
        <w:t>4</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我院将根据考生综合成绩确定拟录取考生，并通知考生在规定的时间内进行网上确认。考生确认后，即视为被我院拟录取。被我院拟录取的考生须与学院签订诚信承诺书。</w:t>
      </w:r>
    </w:p>
    <w:p w:rsidR="00DA112B" w:rsidRDefault="002606B8">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kern w:val="0"/>
          <w:sz w:val="30"/>
          <w:szCs w:val="30"/>
        </w:rPr>
        <w:t>5</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在规定时间内未确认的考生，视为自动放弃参加复试或拟录取资格。</w:t>
      </w:r>
    </w:p>
    <w:p w:rsidR="00DA112B" w:rsidRDefault="002606B8">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kern w:val="0"/>
          <w:sz w:val="30"/>
          <w:szCs w:val="30"/>
        </w:rPr>
        <w:t>6</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所有填报我院调</w:t>
      </w:r>
      <w:r>
        <w:rPr>
          <w:rFonts w:ascii="仿宋" w:eastAsia="仿宋" w:hAnsi="仿宋" w:cs="宋体" w:hint="eastAsia"/>
          <w:kern w:val="0"/>
          <w:sz w:val="30"/>
          <w:szCs w:val="30"/>
        </w:rPr>
        <w:t>剂志愿的考生，锁定时间到达后，如我校未明确受理意见，锁定解除，考生可继续填报其他志愿。</w:t>
      </w:r>
    </w:p>
    <w:p w:rsidR="00DA112B" w:rsidRDefault="002606B8">
      <w:pPr>
        <w:widowControl/>
        <w:spacing w:line="360" w:lineRule="auto"/>
        <w:ind w:firstLineChars="200" w:firstLine="602"/>
        <w:jc w:val="left"/>
        <w:rPr>
          <w:rFonts w:ascii="仿宋" w:eastAsia="仿宋" w:hAnsi="仿宋" w:cs="宋体"/>
          <w:b/>
          <w:kern w:val="0"/>
          <w:sz w:val="30"/>
          <w:szCs w:val="30"/>
        </w:rPr>
      </w:pPr>
      <w:r>
        <w:rPr>
          <w:rFonts w:ascii="仿宋" w:eastAsia="仿宋" w:hAnsi="仿宋" w:cs="宋体" w:hint="eastAsia"/>
          <w:b/>
          <w:kern w:val="0"/>
          <w:sz w:val="30"/>
          <w:szCs w:val="30"/>
        </w:rPr>
        <w:t>三、其他</w:t>
      </w:r>
    </w:p>
    <w:p w:rsidR="00DA112B" w:rsidRDefault="002606B8">
      <w:pPr>
        <w:widowControl/>
        <w:spacing w:line="360" w:lineRule="auto"/>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1.</w:t>
      </w:r>
      <w:r>
        <w:rPr>
          <w:rFonts w:ascii="仿宋" w:eastAsia="仿宋" w:hAnsi="仿宋" w:cs="宋体" w:hint="eastAsia"/>
          <w:kern w:val="0"/>
          <w:sz w:val="30"/>
          <w:szCs w:val="30"/>
        </w:rPr>
        <w:t>调剂考生的具体复试方式为线下复试，具体见学院复试细则。实行差额复试，择</w:t>
      </w:r>
      <w:r w:rsidRPr="00733EA6">
        <w:rPr>
          <w:rFonts w:ascii="仿宋" w:eastAsia="仿宋" w:hAnsi="仿宋" w:cs="宋体" w:hint="eastAsia"/>
          <w:kern w:val="0"/>
          <w:sz w:val="30"/>
          <w:szCs w:val="30"/>
        </w:rPr>
        <w:t>优录取。</w:t>
      </w:r>
      <w:r w:rsidRPr="00733EA6">
        <w:rPr>
          <w:rFonts w:ascii="仿宋" w:eastAsia="仿宋" w:hAnsi="仿宋" w:cs="宋体" w:hint="eastAsia"/>
          <w:kern w:val="0"/>
          <w:sz w:val="30"/>
          <w:szCs w:val="30"/>
        </w:rPr>
        <w:t>复试比例为</w:t>
      </w:r>
      <w:r w:rsidRPr="00733EA6">
        <w:rPr>
          <w:rFonts w:ascii="仿宋" w:eastAsia="仿宋" w:hAnsi="仿宋" w:cs="宋体" w:hint="eastAsia"/>
          <w:kern w:val="0"/>
          <w:sz w:val="30"/>
          <w:szCs w:val="30"/>
        </w:rPr>
        <w:t>1.7:1</w:t>
      </w:r>
      <w:r w:rsidRPr="00733EA6">
        <w:rPr>
          <w:rFonts w:ascii="仿宋" w:eastAsia="仿宋" w:hAnsi="仿宋" w:cs="宋体" w:hint="eastAsia"/>
          <w:kern w:val="0"/>
          <w:sz w:val="30"/>
          <w:szCs w:val="30"/>
        </w:rPr>
        <w:t>，计算复试人数不足</w:t>
      </w:r>
      <w:r w:rsidRPr="00733EA6">
        <w:rPr>
          <w:rFonts w:ascii="仿宋" w:eastAsia="仿宋" w:hAnsi="仿宋" w:cs="宋体" w:hint="eastAsia"/>
          <w:kern w:val="0"/>
          <w:sz w:val="30"/>
          <w:szCs w:val="30"/>
        </w:rPr>
        <w:t>1</w:t>
      </w:r>
      <w:r w:rsidRPr="00733EA6">
        <w:rPr>
          <w:rFonts w:ascii="仿宋" w:eastAsia="仿宋" w:hAnsi="仿宋" w:cs="宋体" w:hint="eastAsia"/>
          <w:kern w:val="0"/>
          <w:sz w:val="30"/>
          <w:szCs w:val="30"/>
        </w:rPr>
        <w:t>人时，进位为</w:t>
      </w:r>
      <w:r w:rsidRPr="00733EA6">
        <w:rPr>
          <w:rFonts w:ascii="仿宋" w:eastAsia="仿宋" w:hAnsi="仿宋" w:cs="宋体" w:hint="eastAsia"/>
          <w:kern w:val="0"/>
          <w:sz w:val="30"/>
          <w:szCs w:val="30"/>
        </w:rPr>
        <w:t>1</w:t>
      </w:r>
      <w:r w:rsidRPr="00733EA6">
        <w:rPr>
          <w:rFonts w:ascii="仿宋" w:eastAsia="仿宋" w:hAnsi="仿宋" w:cs="宋体" w:hint="eastAsia"/>
          <w:kern w:val="0"/>
          <w:sz w:val="30"/>
          <w:szCs w:val="30"/>
        </w:rPr>
        <w:t>人。生源不足</w:t>
      </w:r>
      <w:r w:rsidRPr="00733EA6">
        <w:rPr>
          <w:rFonts w:ascii="仿宋" w:eastAsia="仿宋" w:hAnsi="仿宋" w:cs="宋体" w:hint="eastAsia"/>
          <w:kern w:val="0"/>
          <w:sz w:val="30"/>
          <w:szCs w:val="30"/>
        </w:rPr>
        <w:t>1.7</w:t>
      </w:r>
      <w:r w:rsidRPr="00733EA6">
        <w:rPr>
          <w:rFonts w:ascii="仿宋" w:eastAsia="仿宋" w:hAnsi="仿宋" w:cs="宋体" w:hint="eastAsia"/>
          <w:kern w:val="0"/>
          <w:sz w:val="30"/>
          <w:szCs w:val="30"/>
        </w:rPr>
        <w:t>倍，按实际人数组织复试</w:t>
      </w:r>
      <w:r w:rsidRPr="00733EA6">
        <w:rPr>
          <w:rFonts w:ascii="仿宋" w:eastAsia="仿宋" w:hAnsi="仿宋" w:cs="宋体" w:hint="eastAsia"/>
          <w:kern w:val="0"/>
          <w:sz w:val="30"/>
          <w:szCs w:val="30"/>
        </w:rPr>
        <w:t>。</w:t>
      </w:r>
    </w:p>
    <w:p w:rsidR="00DA112B" w:rsidRDefault="002606B8">
      <w:pPr>
        <w:widowControl/>
        <w:spacing w:line="50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2.</w:t>
      </w:r>
      <w:r>
        <w:rPr>
          <w:rFonts w:ascii="仿宋" w:eastAsia="仿宋" w:hAnsi="仿宋" w:cs="宋体" w:hint="eastAsia"/>
          <w:kern w:val="0"/>
          <w:sz w:val="30"/>
          <w:szCs w:val="30"/>
        </w:rPr>
        <w:t>我院认为有必要时可对考生进行二次复试，二次复试不合格者，取消拟录取资格或学籍。</w:t>
      </w:r>
    </w:p>
    <w:p w:rsidR="00DA112B" w:rsidRDefault="002606B8">
      <w:pPr>
        <w:widowControl/>
        <w:spacing w:line="46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四、信息获取及联系方式</w:t>
      </w:r>
    </w:p>
    <w:p w:rsidR="00DA112B" w:rsidRDefault="00DA112B">
      <w:pPr>
        <w:widowControl/>
        <w:spacing w:line="460" w:lineRule="exact"/>
        <w:ind w:firstLineChars="200" w:firstLine="562"/>
        <w:jc w:val="left"/>
        <w:rPr>
          <w:rFonts w:ascii="仿宋" w:eastAsia="仿宋" w:hAnsi="仿宋"/>
          <w:b/>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3915"/>
        <w:gridCol w:w="3000"/>
      </w:tblGrid>
      <w:tr w:rsidR="00DA112B">
        <w:trPr>
          <w:jc w:val="center"/>
        </w:trPr>
        <w:tc>
          <w:tcPr>
            <w:tcW w:w="1073" w:type="dxa"/>
            <w:vAlign w:val="center"/>
          </w:tcPr>
          <w:p w:rsidR="00DA112B" w:rsidRDefault="002606B8">
            <w:pPr>
              <w:widowControl/>
              <w:contextualSpacing/>
              <w:jc w:val="left"/>
              <w:rPr>
                <w:rFonts w:eastAsia="仿宋_GB2312"/>
                <w:kern w:val="0"/>
                <w:sz w:val="24"/>
              </w:rPr>
            </w:pPr>
            <w:r>
              <w:rPr>
                <w:rFonts w:eastAsia="仿宋_GB2312" w:hint="eastAsia"/>
                <w:kern w:val="0"/>
                <w:sz w:val="24"/>
              </w:rPr>
              <w:t>王</w:t>
            </w:r>
            <w:r>
              <w:rPr>
                <w:rFonts w:eastAsia="仿宋_GB2312"/>
                <w:kern w:val="0"/>
                <w:sz w:val="24"/>
              </w:rPr>
              <w:t>老师</w:t>
            </w:r>
          </w:p>
        </w:tc>
        <w:tc>
          <w:tcPr>
            <w:tcW w:w="3915" w:type="dxa"/>
            <w:vAlign w:val="center"/>
          </w:tcPr>
          <w:p w:rsidR="00DA112B" w:rsidRDefault="002606B8">
            <w:pPr>
              <w:widowControl/>
              <w:contextualSpacing/>
              <w:rPr>
                <w:rFonts w:eastAsia="仿宋_GB2312"/>
                <w:kern w:val="0"/>
                <w:sz w:val="24"/>
              </w:rPr>
            </w:pPr>
            <w:r>
              <w:rPr>
                <w:rFonts w:eastAsia="仿宋" w:hint="eastAsia"/>
                <w:color w:val="000000"/>
                <w:sz w:val="24"/>
                <w:shd w:val="clear" w:color="auto" w:fill="FFFFFF"/>
              </w:rPr>
              <w:t>0391-3986909</w:t>
            </w:r>
            <w:r>
              <w:rPr>
                <w:rFonts w:eastAsia="仿宋"/>
                <w:color w:val="000000"/>
                <w:sz w:val="24"/>
                <w:shd w:val="clear" w:color="auto" w:fill="FFFFFF"/>
              </w:rPr>
              <w:t>，</w:t>
            </w:r>
            <w:r>
              <w:rPr>
                <w:rFonts w:eastAsia="仿宋"/>
                <w:color w:val="000000"/>
                <w:sz w:val="24"/>
                <w:shd w:val="clear" w:color="auto" w:fill="FFFFFF"/>
              </w:rPr>
              <w:t>QQ:31494027</w:t>
            </w:r>
            <w:r>
              <w:rPr>
                <w:rFonts w:eastAsia="仿宋"/>
                <w:color w:val="000000"/>
                <w:sz w:val="24"/>
                <w:shd w:val="clear" w:color="auto" w:fill="FFFFFF"/>
              </w:rPr>
              <w:t>，</w:t>
            </w:r>
            <w:r>
              <w:rPr>
                <w:rFonts w:eastAsia="仿宋"/>
                <w:color w:val="000000"/>
                <w:sz w:val="24"/>
                <w:shd w:val="clear" w:color="auto" w:fill="FFFFFF"/>
              </w:rPr>
              <w:t>E-mail:</w:t>
            </w:r>
            <w:r>
              <w:rPr>
                <w:rFonts w:eastAsia="仿宋" w:hint="eastAsia"/>
                <w:color w:val="000000"/>
                <w:sz w:val="24"/>
                <w:shd w:val="clear" w:color="auto" w:fill="FFFFFF"/>
              </w:rPr>
              <w:t>mse-graduate</w:t>
            </w:r>
            <w:r>
              <w:rPr>
                <w:rFonts w:eastAsia="仿宋"/>
                <w:color w:val="000000"/>
                <w:sz w:val="24"/>
                <w:shd w:val="clear" w:color="auto" w:fill="FFFFFF"/>
              </w:rPr>
              <w:t>@</w:t>
            </w:r>
            <w:r>
              <w:rPr>
                <w:rFonts w:eastAsia="仿宋" w:hint="eastAsia"/>
                <w:color w:val="000000"/>
                <w:sz w:val="24"/>
                <w:shd w:val="clear" w:color="auto" w:fill="FFFFFF"/>
              </w:rPr>
              <w:t>hpu.edu.cn</w:t>
            </w:r>
          </w:p>
        </w:tc>
        <w:tc>
          <w:tcPr>
            <w:tcW w:w="3000" w:type="dxa"/>
            <w:vAlign w:val="center"/>
          </w:tcPr>
          <w:p w:rsidR="00DA112B" w:rsidRDefault="002606B8">
            <w:pPr>
              <w:widowControl/>
              <w:contextualSpacing/>
              <w:jc w:val="left"/>
              <w:rPr>
                <w:rFonts w:eastAsia="仿宋_GB2312"/>
                <w:kern w:val="0"/>
                <w:sz w:val="24"/>
              </w:rPr>
            </w:pPr>
            <w:r>
              <w:rPr>
                <w:rFonts w:eastAsia="仿宋_GB2312"/>
                <w:kern w:val="0"/>
                <w:sz w:val="24"/>
              </w:rPr>
              <w:t>QQ</w:t>
            </w:r>
            <w:r>
              <w:rPr>
                <w:rFonts w:eastAsia="仿宋_GB2312"/>
                <w:kern w:val="0"/>
                <w:sz w:val="24"/>
              </w:rPr>
              <w:t>咨询群：</w:t>
            </w:r>
            <w:r>
              <w:rPr>
                <w:rFonts w:eastAsia="仿宋_GB2312"/>
                <w:kern w:val="0"/>
                <w:sz w:val="24"/>
              </w:rPr>
              <w:t>554196192</w:t>
            </w:r>
          </w:p>
        </w:tc>
      </w:tr>
    </w:tbl>
    <w:p w:rsidR="00DA112B" w:rsidRDefault="00DA112B">
      <w:pPr>
        <w:widowControl/>
        <w:spacing w:line="460" w:lineRule="exact"/>
        <w:ind w:firstLineChars="200" w:firstLine="562"/>
        <w:jc w:val="left"/>
        <w:rPr>
          <w:rFonts w:ascii="仿宋" w:eastAsia="仿宋" w:hAnsi="仿宋"/>
          <w:b/>
          <w:kern w:val="0"/>
          <w:sz w:val="28"/>
          <w:szCs w:val="28"/>
        </w:rPr>
      </w:pPr>
    </w:p>
    <w:p w:rsidR="00DA112B" w:rsidRDefault="00DA112B">
      <w:pPr>
        <w:widowControl/>
        <w:spacing w:before="240" w:line="360" w:lineRule="auto"/>
        <w:jc w:val="left"/>
      </w:pPr>
    </w:p>
    <w:p w:rsidR="00DA112B" w:rsidRDefault="002606B8">
      <w:pPr>
        <w:widowControl/>
        <w:spacing w:line="460" w:lineRule="exact"/>
        <w:ind w:firstLineChars="200" w:firstLine="560"/>
        <w:jc w:val="center"/>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hint="eastAsia"/>
          <w:kern w:val="0"/>
          <w:sz w:val="28"/>
          <w:szCs w:val="28"/>
        </w:rPr>
        <w:t>材料</w:t>
      </w:r>
      <w:r>
        <w:rPr>
          <w:rFonts w:ascii="仿宋" w:eastAsia="仿宋" w:hAnsi="仿宋" w:cs="宋体"/>
          <w:kern w:val="0"/>
          <w:sz w:val="28"/>
          <w:szCs w:val="28"/>
        </w:rPr>
        <w:t>科学与工程学院</w:t>
      </w:r>
    </w:p>
    <w:p w:rsidR="00DA112B" w:rsidRDefault="002606B8">
      <w:pPr>
        <w:widowControl/>
        <w:spacing w:line="46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 xml:space="preserve">                                       20</w:t>
      </w:r>
      <w:r>
        <w:rPr>
          <w:rFonts w:ascii="仿宋" w:eastAsia="仿宋" w:hAnsi="仿宋" w:cs="宋体"/>
          <w:kern w:val="0"/>
          <w:sz w:val="28"/>
          <w:szCs w:val="28"/>
        </w:rPr>
        <w:t>2</w:t>
      </w:r>
      <w:r>
        <w:rPr>
          <w:rFonts w:ascii="仿宋" w:eastAsia="仿宋" w:hAnsi="仿宋" w:cs="宋体" w:hint="eastAsia"/>
          <w:kern w:val="0"/>
          <w:sz w:val="28"/>
          <w:szCs w:val="28"/>
        </w:rPr>
        <w:t>3</w:t>
      </w:r>
      <w:r>
        <w:rPr>
          <w:rFonts w:ascii="仿宋" w:eastAsia="仿宋" w:hAnsi="仿宋" w:cs="宋体" w:hint="eastAsia"/>
          <w:kern w:val="0"/>
          <w:sz w:val="28"/>
          <w:szCs w:val="28"/>
        </w:rPr>
        <w:t>年</w:t>
      </w:r>
      <w:r>
        <w:rPr>
          <w:rFonts w:ascii="仿宋" w:eastAsia="仿宋" w:hAnsi="仿宋" w:cs="宋体" w:hint="eastAsia"/>
          <w:kern w:val="0"/>
          <w:sz w:val="28"/>
          <w:szCs w:val="28"/>
        </w:rPr>
        <w:t>3</w:t>
      </w:r>
      <w:r>
        <w:rPr>
          <w:rFonts w:ascii="仿宋" w:eastAsia="仿宋" w:hAnsi="仿宋" w:cs="宋体" w:hint="eastAsia"/>
          <w:kern w:val="0"/>
          <w:sz w:val="28"/>
          <w:szCs w:val="28"/>
        </w:rPr>
        <w:t>月</w:t>
      </w:r>
      <w:r>
        <w:rPr>
          <w:rFonts w:ascii="仿宋" w:eastAsia="仿宋" w:hAnsi="仿宋" w:cs="宋体" w:hint="eastAsia"/>
          <w:kern w:val="0"/>
          <w:sz w:val="28"/>
          <w:szCs w:val="28"/>
        </w:rPr>
        <w:t>30</w:t>
      </w:r>
      <w:r>
        <w:rPr>
          <w:rFonts w:ascii="仿宋" w:eastAsia="仿宋" w:hAnsi="仿宋" w:cs="宋体" w:hint="eastAsia"/>
          <w:kern w:val="0"/>
          <w:sz w:val="28"/>
          <w:szCs w:val="28"/>
        </w:rPr>
        <w:t>日</w:t>
      </w:r>
    </w:p>
    <w:sectPr w:rsidR="00DA112B" w:rsidSect="00DA112B">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6B8" w:rsidRDefault="002606B8" w:rsidP="00733EA6">
      <w:r>
        <w:separator/>
      </w:r>
    </w:p>
  </w:endnote>
  <w:endnote w:type="continuationSeparator" w:id="1">
    <w:p w:rsidR="002606B8" w:rsidRDefault="002606B8" w:rsidP="00733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6B8" w:rsidRDefault="002606B8" w:rsidP="00733EA6">
      <w:r>
        <w:separator/>
      </w:r>
    </w:p>
  </w:footnote>
  <w:footnote w:type="continuationSeparator" w:id="1">
    <w:p w:rsidR="002606B8" w:rsidRDefault="002606B8" w:rsidP="00733E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MxM2Q3MjcwMTgzMWI2NjU0ODM0ZWEwNTY3NjZjMDEifQ=="/>
  </w:docVars>
  <w:rsids>
    <w:rsidRoot w:val="008B5BC6"/>
    <w:rsid w:val="0000046D"/>
    <w:rsid w:val="00002194"/>
    <w:rsid w:val="0000359F"/>
    <w:rsid w:val="00004E70"/>
    <w:rsid w:val="00007216"/>
    <w:rsid w:val="00007392"/>
    <w:rsid w:val="0001182C"/>
    <w:rsid w:val="0001199A"/>
    <w:rsid w:val="00021E1F"/>
    <w:rsid w:val="0002219B"/>
    <w:rsid w:val="00023BE6"/>
    <w:rsid w:val="0002593D"/>
    <w:rsid w:val="0002799B"/>
    <w:rsid w:val="00036F46"/>
    <w:rsid w:val="000378DC"/>
    <w:rsid w:val="00041369"/>
    <w:rsid w:val="0004678F"/>
    <w:rsid w:val="00047A26"/>
    <w:rsid w:val="0005204F"/>
    <w:rsid w:val="00052D83"/>
    <w:rsid w:val="000568AC"/>
    <w:rsid w:val="00056AF9"/>
    <w:rsid w:val="0006539E"/>
    <w:rsid w:val="000822E0"/>
    <w:rsid w:val="00082CBA"/>
    <w:rsid w:val="00084BA3"/>
    <w:rsid w:val="000876AA"/>
    <w:rsid w:val="000927A0"/>
    <w:rsid w:val="000A690A"/>
    <w:rsid w:val="000A7BCA"/>
    <w:rsid w:val="000B2BC0"/>
    <w:rsid w:val="000C4077"/>
    <w:rsid w:val="000C5C54"/>
    <w:rsid w:val="000D050C"/>
    <w:rsid w:val="000E047E"/>
    <w:rsid w:val="000E5022"/>
    <w:rsid w:val="000E69B5"/>
    <w:rsid w:val="000E6AF0"/>
    <w:rsid w:val="000F41E5"/>
    <w:rsid w:val="000F6444"/>
    <w:rsid w:val="00112767"/>
    <w:rsid w:val="00120075"/>
    <w:rsid w:val="0012513D"/>
    <w:rsid w:val="00127093"/>
    <w:rsid w:val="00127AAF"/>
    <w:rsid w:val="0013293D"/>
    <w:rsid w:val="001340AA"/>
    <w:rsid w:val="00134750"/>
    <w:rsid w:val="001470D1"/>
    <w:rsid w:val="00147C68"/>
    <w:rsid w:val="00152BB6"/>
    <w:rsid w:val="00156E0A"/>
    <w:rsid w:val="00160FAE"/>
    <w:rsid w:val="0017161F"/>
    <w:rsid w:val="00175FD9"/>
    <w:rsid w:val="0018276B"/>
    <w:rsid w:val="00183A4A"/>
    <w:rsid w:val="00185BC7"/>
    <w:rsid w:val="001875BF"/>
    <w:rsid w:val="00187920"/>
    <w:rsid w:val="00187BBC"/>
    <w:rsid w:val="00194621"/>
    <w:rsid w:val="001A0FFC"/>
    <w:rsid w:val="001A4949"/>
    <w:rsid w:val="001B7730"/>
    <w:rsid w:val="001C2D66"/>
    <w:rsid w:val="001C548E"/>
    <w:rsid w:val="001D2884"/>
    <w:rsid w:val="001F62F5"/>
    <w:rsid w:val="002064FE"/>
    <w:rsid w:val="002167E3"/>
    <w:rsid w:val="00220F9F"/>
    <w:rsid w:val="00223311"/>
    <w:rsid w:val="00225981"/>
    <w:rsid w:val="00226342"/>
    <w:rsid w:val="00235EFA"/>
    <w:rsid w:val="00256B73"/>
    <w:rsid w:val="00257ABC"/>
    <w:rsid w:val="002606B8"/>
    <w:rsid w:val="00262A58"/>
    <w:rsid w:val="00267605"/>
    <w:rsid w:val="00267ED5"/>
    <w:rsid w:val="00270FAC"/>
    <w:rsid w:val="002762D9"/>
    <w:rsid w:val="00280899"/>
    <w:rsid w:val="0028129A"/>
    <w:rsid w:val="00297FE9"/>
    <w:rsid w:val="002A25C2"/>
    <w:rsid w:val="002A32B0"/>
    <w:rsid w:val="002A757B"/>
    <w:rsid w:val="002B0ED3"/>
    <w:rsid w:val="002B21FE"/>
    <w:rsid w:val="002B2AED"/>
    <w:rsid w:val="002B2C1B"/>
    <w:rsid w:val="002B2E83"/>
    <w:rsid w:val="002B446C"/>
    <w:rsid w:val="002C1338"/>
    <w:rsid w:val="002C2433"/>
    <w:rsid w:val="002D042B"/>
    <w:rsid w:val="002D44F6"/>
    <w:rsid w:val="002E3A85"/>
    <w:rsid w:val="002E7862"/>
    <w:rsid w:val="002E7DF7"/>
    <w:rsid w:val="002F1687"/>
    <w:rsid w:val="002F4DF8"/>
    <w:rsid w:val="00305C20"/>
    <w:rsid w:val="0031179C"/>
    <w:rsid w:val="00311BF2"/>
    <w:rsid w:val="003206FA"/>
    <w:rsid w:val="003218C2"/>
    <w:rsid w:val="003224EE"/>
    <w:rsid w:val="00327FEF"/>
    <w:rsid w:val="00333739"/>
    <w:rsid w:val="00337923"/>
    <w:rsid w:val="0034440E"/>
    <w:rsid w:val="00353E2C"/>
    <w:rsid w:val="00354E1B"/>
    <w:rsid w:val="003608EC"/>
    <w:rsid w:val="00361CBF"/>
    <w:rsid w:val="00364DC2"/>
    <w:rsid w:val="0036530F"/>
    <w:rsid w:val="0036786B"/>
    <w:rsid w:val="00373142"/>
    <w:rsid w:val="0037562D"/>
    <w:rsid w:val="00376921"/>
    <w:rsid w:val="00382532"/>
    <w:rsid w:val="0039246A"/>
    <w:rsid w:val="00396AE4"/>
    <w:rsid w:val="003A2DC8"/>
    <w:rsid w:val="003A4F9A"/>
    <w:rsid w:val="003B019E"/>
    <w:rsid w:val="003B100C"/>
    <w:rsid w:val="003B1BD2"/>
    <w:rsid w:val="003B5962"/>
    <w:rsid w:val="003B77DB"/>
    <w:rsid w:val="003C198E"/>
    <w:rsid w:val="003C22A4"/>
    <w:rsid w:val="003C5DA0"/>
    <w:rsid w:val="003D002C"/>
    <w:rsid w:val="003D26C5"/>
    <w:rsid w:val="003D30DF"/>
    <w:rsid w:val="003D3AD2"/>
    <w:rsid w:val="003F01EF"/>
    <w:rsid w:val="003F1C07"/>
    <w:rsid w:val="003F39C3"/>
    <w:rsid w:val="003F4CC7"/>
    <w:rsid w:val="003F618C"/>
    <w:rsid w:val="0040126D"/>
    <w:rsid w:val="00402B9A"/>
    <w:rsid w:val="00414EB3"/>
    <w:rsid w:val="0042113C"/>
    <w:rsid w:val="0042664A"/>
    <w:rsid w:val="0042707B"/>
    <w:rsid w:val="0042743C"/>
    <w:rsid w:val="00433C84"/>
    <w:rsid w:val="00436252"/>
    <w:rsid w:val="00437418"/>
    <w:rsid w:val="00442268"/>
    <w:rsid w:val="00442DCD"/>
    <w:rsid w:val="004507D2"/>
    <w:rsid w:val="00452555"/>
    <w:rsid w:val="00453745"/>
    <w:rsid w:val="00456478"/>
    <w:rsid w:val="00456B4A"/>
    <w:rsid w:val="004604C4"/>
    <w:rsid w:val="004667CA"/>
    <w:rsid w:val="00476F86"/>
    <w:rsid w:val="00482A14"/>
    <w:rsid w:val="00483AB1"/>
    <w:rsid w:val="00483CA8"/>
    <w:rsid w:val="004918BA"/>
    <w:rsid w:val="0049466A"/>
    <w:rsid w:val="00496576"/>
    <w:rsid w:val="004A2B0C"/>
    <w:rsid w:val="004B60E2"/>
    <w:rsid w:val="004C28C1"/>
    <w:rsid w:val="004D26BA"/>
    <w:rsid w:val="004D54A3"/>
    <w:rsid w:val="004D5E6C"/>
    <w:rsid w:val="004D66ED"/>
    <w:rsid w:val="004E2E8C"/>
    <w:rsid w:val="004E5DB6"/>
    <w:rsid w:val="004F1EE2"/>
    <w:rsid w:val="004F7899"/>
    <w:rsid w:val="00503421"/>
    <w:rsid w:val="005065C5"/>
    <w:rsid w:val="00511731"/>
    <w:rsid w:val="005134EB"/>
    <w:rsid w:val="00513A78"/>
    <w:rsid w:val="00517F8A"/>
    <w:rsid w:val="005214A3"/>
    <w:rsid w:val="00525555"/>
    <w:rsid w:val="005262EF"/>
    <w:rsid w:val="00526FB5"/>
    <w:rsid w:val="00536F13"/>
    <w:rsid w:val="005422C2"/>
    <w:rsid w:val="0054247E"/>
    <w:rsid w:val="00543DFF"/>
    <w:rsid w:val="00544921"/>
    <w:rsid w:val="00544A46"/>
    <w:rsid w:val="00547389"/>
    <w:rsid w:val="00555707"/>
    <w:rsid w:val="005564B2"/>
    <w:rsid w:val="005609EB"/>
    <w:rsid w:val="00567708"/>
    <w:rsid w:val="0057295D"/>
    <w:rsid w:val="0058120D"/>
    <w:rsid w:val="0058223B"/>
    <w:rsid w:val="005827B0"/>
    <w:rsid w:val="00582A6E"/>
    <w:rsid w:val="00595DE4"/>
    <w:rsid w:val="005A79C8"/>
    <w:rsid w:val="005B03A2"/>
    <w:rsid w:val="005B3369"/>
    <w:rsid w:val="005C2C18"/>
    <w:rsid w:val="005C4284"/>
    <w:rsid w:val="005C6268"/>
    <w:rsid w:val="005D3124"/>
    <w:rsid w:val="005D5C38"/>
    <w:rsid w:val="005D7649"/>
    <w:rsid w:val="005E0D0F"/>
    <w:rsid w:val="005F04D8"/>
    <w:rsid w:val="005F229D"/>
    <w:rsid w:val="005F4D36"/>
    <w:rsid w:val="005F5FC2"/>
    <w:rsid w:val="00604047"/>
    <w:rsid w:val="00604C2B"/>
    <w:rsid w:val="00604E4E"/>
    <w:rsid w:val="00606D7C"/>
    <w:rsid w:val="00607082"/>
    <w:rsid w:val="00610830"/>
    <w:rsid w:val="00610B67"/>
    <w:rsid w:val="00614199"/>
    <w:rsid w:val="006152D0"/>
    <w:rsid w:val="00631465"/>
    <w:rsid w:val="00642350"/>
    <w:rsid w:val="00643029"/>
    <w:rsid w:val="00644CB6"/>
    <w:rsid w:val="006516AF"/>
    <w:rsid w:val="00660C69"/>
    <w:rsid w:val="00663DA6"/>
    <w:rsid w:val="0067131F"/>
    <w:rsid w:val="00676849"/>
    <w:rsid w:val="00677A60"/>
    <w:rsid w:val="00694FA4"/>
    <w:rsid w:val="006956AF"/>
    <w:rsid w:val="00697789"/>
    <w:rsid w:val="006B3C36"/>
    <w:rsid w:val="006B477E"/>
    <w:rsid w:val="006C039E"/>
    <w:rsid w:val="006C52B6"/>
    <w:rsid w:val="006C5539"/>
    <w:rsid w:val="006C6B8B"/>
    <w:rsid w:val="006C6E7C"/>
    <w:rsid w:val="006C7479"/>
    <w:rsid w:val="006D2864"/>
    <w:rsid w:val="006E11EA"/>
    <w:rsid w:val="006F19BB"/>
    <w:rsid w:val="006F5D34"/>
    <w:rsid w:val="00703BE8"/>
    <w:rsid w:val="00724C84"/>
    <w:rsid w:val="007278D5"/>
    <w:rsid w:val="00727C6E"/>
    <w:rsid w:val="00731A1D"/>
    <w:rsid w:val="00733EA6"/>
    <w:rsid w:val="007371F8"/>
    <w:rsid w:val="00742877"/>
    <w:rsid w:val="00746885"/>
    <w:rsid w:val="007468F6"/>
    <w:rsid w:val="00746A28"/>
    <w:rsid w:val="00764A01"/>
    <w:rsid w:val="00766622"/>
    <w:rsid w:val="00772B1C"/>
    <w:rsid w:val="00774A17"/>
    <w:rsid w:val="00784313"/>
    <w:rsid w:val="00785F67"/>
    <w:rsid w:val="00786A72"/>
    <w:rsid w:val="00790E83"/>
    <w:rsid w:val="00792257"/>
    <w:rsid w:val="007951F9"/>
    <w:rsid w:val="007962E5"/>
    <w:rsid w:val="007979D4"/>
    <w:rsid w:val="007A19D4"/>
    <w:rsid w:val="007B3D60"/>
    <w:rsid w:val="007C3F86"/>
    <w:rsid w:val="007C48D4"/>
    <w:rsid w:val="007E3302"/>
    <w:rsid w:val="007F101B"/>
    <w:rsid w:val="007F4B0F"/>
    <w:rsid w:val="0080120A"/>
    <w:rsid w:val="0080368E"/>
    <w:rsid w:val="008055D3"/>
    <w:rsid w:val="00807496"/>
    <w:rsid w:val="0081141D"/>
    <w:rsid w:val="00814736"/>
    <w:rsid w:val="00814D55"/>
    <w:rsid w:val="00815CD4"/>
    <w:rsid w:val="00821FEC"/>
    <w:rsid w:val="00823CA8"/>
    <w:rsid w:val="008301B8"/>
    <w:rsid w:val="00834B85"/>
    <w:rsid w:val="00837B3F"/>
    <w:rsid w:val="008500C9"/>
    <w:rsid w:val="00854381"/>
    <w:rsid w:val="00865ED4"/>
    <w:rsid w:val="00872C40"/>
    <w:rsid w:val="00876A4A"/>
    <w:rsid w:val="008844DD"/>
    <w:rsid w:val="008851D6"/>
    <w:rsid w:val="00893B86"/>
    <w:rsid w:val="008A1FB4"/>
    <w:rsid w:val="008A66A5"/>
    <w:rsid w:val="008B5BC6"/>
    <w:rsid w:val="008C3E93"/>
    <w:rsid w:val="008C7649"/>
    <w:rsid w:val="008D360F"/>
    <w:rsid w:val="008D53B8"/>
    <w:rsid w:val="008D6D4C"/>
    <w:rsid w:val="008E0097"/>
    <w:rsid w:val="0090167E"/>
    <w:rsid w:val="00906DC4"/>
    <w:rsid w:val="00912D13"/>
    <w:rsid w:val="00912DEC"/>
    <w:rsid w:val="00914E3C"/>
    <w:rsid w:val="009207F8"/>
    <w:rsid w:val="0092084C"/>
    <w:rsid w:val="00921191"/>
    <w:rsid w:val="009227E8"/>
    <w:rsid w:val="00922D0E"/>
    <w:rsid w:val="0092414E"/>
    <w:rsid w:val="0092695A"/>
    <w:rsid w:val="009330B7"/>
    <w:rsid w:val="00935D70"/>
    <w:rsid w:val="00940D2A"/>
    <w:rsid w:val="00941EC4"/>
    <w:rsid w:val="00951F83"/>
    <w:rsid w:val="00953015"/>
    <w:rsid w:val="0095355D"/>
    <w:rsid w:val="00954679"/>
    <w:rsid w:val="00956191"/>
    <w:rsid w:val="00957057"/>
    <w:rsid w:val="00961A87"/>
    <w:rsid w:val="00962F7A"/>
    <w:rsid w:val="00964D34"/>
    <w:rsid w:val="00964DA3"/>
    <w:rsid w:val="00977216"/>
    <w:rsid w:val="00980DDE"/>
    <w:rsid w:val="009818E2"/>
    <w:rsid w:val="00992787"/>
    <w:rsid w:val="0099577B"/>
    <w:rsid w:val="009A39D6"/>
    <w:rsid w:val="009A6540"/>
    <w:rsid w:val="009B0EF7"/>
    <w:rsid w:val="009B0F7D"/>
    <w:rsid w:val="009B1CBA"/>
    <w:rsid w:val="009B1EDC"/>
    <w:rsid w:val="009B42C6"/>
    <w:rsid w:val="009C3018"/>
    <w:rsid w:val="009C4AD3"/>
    <w:rsid w:val="009C647E"/>
    <w:rsid w:val="009D237E"/>
    <w:rsid w:val="009E1845"/>
    <w:rsid w:val="009E39B2"/>
    <w:rsid w:val="009E62F2"/>
    <w:rsid w:val="009F1F67"/>
    <w:rsid w:val="009F2472"/>
    <w:rsid w:val="009F3C63"/>
    <w:rsid w:val="00A01A2C"/>
    <w:rsid w:val="00A01DA0"/>
    <w:rsid w:val="00A12BC8"/>
    <w:rsid w:val="00A14ACD"/>
    <w:rsid w:val="00A1688B"/>
    <w:rsid w:val="00A16963"/>
    <w:rsid w:val="00A313D1"/>
    <w:rsid w:val="00A33750"/>
    <w:rsid w:val="00A355ED"/>
    <w:rsid w:val="00A42B6B"/>
    <w:rsid w:val="00A43010"/>
    <w:rsid w:val="00A47A06"/>
    <w:rsid w:val="00A57AE0"/>
    <w:rsid w:val="00A65B76"/>
    <w:rsid w:val="00A67D30"/>
    <w:rsid w:val="00A84C5C"/>
    <w:rsid w:val="00A91858"/>
    <w:rsid w:val="00A93749"/>
    <w:rsid w:val="00A96A29"/>
    <w:rsid w:val="00A977C0"/>
    <w:rsid w:val="00AA36A7"/>
    <w:rsid w:val="00AA5F50"/>
    <w:rsid w:val="00AA6256"/>
    <w:rsid w:val="00AB1107"/>
    <w:rsid w:val="00AB2B7F"/>
    <w:rsid w:val="00AB31BD"/>
    <w:rsid w:val="00AB55F3"/>
    <w:rsid w:val="00AB6B6C"/>
    <w:rsid w:val="00AC1C06"/>
    <w:rsid w:val="00AC59EC"/>
    <w:rsid w:val="00AC5EEF"/>
    <w:rsid w:val="00AC647B"/>
    <w:rsid w:val="00AD4C2D"/>
    <w:rsid w:val="00AD5963"/>
    <w:rsid w:val="00AD703F"/>
    <w:rsid w:val="00AE1E53"/>
    <w:rsid w:val="00AE4469"/>
    <w:rsid w:val="00AF61E3"/>
    <w:rsid w:val="00AF64D7"/>
    <w:rsid w:val="00B01BBE"/>
    <w:rsid w:val="00B01EF7"/>
    <w:rsid w:val="00B02CB6"/>
    <w:rsid w:val="00B02DFB"/>
    <w:rsid w:val="00B05F23"/>
    <w:rsid w:val="00B1357B"/>
    <w:rsid w:val="00B16A63"/>
    <w:rsid w:val="00B2044D"/>
    <w:rsid w:val="00B349E1"/>
    <w:rsid w:val="00B34D78"/>
    <w:rsid w:val="00B37D67"/>
    <w:rsid w:val="00B432F5"/>
    <w:rsid w:val="00B52272"/>
    <w:rsid w:val="00B54621"/>
    <w:rsid w:val="00B61EAA"/>
    <w:rsid w:val="00B657AB"/>
    <w:rsid w:val="00B664F1"/>
    <w:rsid w:val="00B66E39"/>
    <w:rsid w:val="00B74729"/>
    <w:rsid w:val="00B75909"/>
    <w:rsid w:val="00B76CFD"/>
    <w:rsid w:val="00B800FF"/>
    <w:rsid w:val="00B844E0"/>
    <w:rsid w:val="00B9353F"/>
    <w:rsid w:val="00B97E04"/>
    <w:rsid w:val="00BA08AC"/>
    <w:rsid w:val="00BA1E8F"/>
    <w:rsid w:val="00BA2248"/>
    <w:rsid w:val="00BA2988"/>
    <w:rsid w:val="00BA4C5F"/>
    <w:rsid w:val="00BA68CE"/>
    <w:rsid w:val="00BB15EF"/>
    <w:rsid w:val="00BB626B"/>
    <w:rsid w:val="00BC3CAF"/>
    <w:rsid w:val="00BD3AC3"/>
    <w:rsid w:val="00BD3AF7"/>
    <w:rsid w:val="00BF5EC9"/>
    <w:rsid w:val="00BF6D55"/>
    <w:rsid w:val="00BF6E7B"/>
    <w:rsid w:val="00C02BB9"/>
    <w:rsid w:val="00C0606B"/>
    <w:rsid w:val="00C07019"/>
    <w:rsid w:val="00C14270"/>
    <w:rsid w:val="00C14715"/>
    <w:rsid w:val="00C3128A"/>
    <w:rsid w:val="00C454A2"/>
    <w:rsid w:val="00C536ED"/>
    <w:rsid w:val="00C54E3D"/>
    <w:rsid w:val="00C62293"/>
    <w:rsid w:val="00C6352D"/>
    <w:rsid w:val="00C66791"/>
    <w:rsid w:val="00C70887"/>
    <w:rsid w:val="00C71891"/>
    <w:rsid w:val="00C7242A"/>
    <w:rsid w:val="00C77697"/>
    <w:rsid w:val="00C81864"/>
    <w:rsid w:val="00C87BB2"/>
    <w:rsid w:val="00C93C9A"/>
    <w:rsid w:val="00C977C1"/>
    <w:rsid w:val="00CB3130"/>
    <w:rsid w:val="00CC37F9"/>
    <w:rsid w:val="00CC3B4E"/>
    <w:rsid w:val="00CE0B42"/>
    <w:rsid w:val="00CE653C"/>
    <w:rsid w:val="00CE6D19"/>
    <w:rsid w:val="00CF4BAB"/>
    <w:rsid w:val="00CF519A"/>
    <w:rsid w:val="00CF6403"/>
    <w:rsid w:val="00D0640D"/>
    <w:rsid w:val="00D076D5"/>
    <w:rsid w:val="00D123AC"/>
    <w:rsid w:val="00D142F5"/>
    <w:rsid w:val="00D23505"/>
    <w:rsid w:val="00D2352F"/>
    <w:rsid w:val="00D26AB5"/>
    <w:rsid w:val="00D31EC2"/>
    <w:rsid w:val="00D33637"/>
    <w:rsid w:val="00D36EB9"/>
    <w:rsid w:val="00D37494"/>
    <w:rsid w:val="00D42542"/>
    <w:rsid w:val="00D42869"/>
    <w:rsid w:val="00D446DA"/>
    <w:rsid w:val="00D45721"/>
    <w:rsid w:val="00D50F71"/>
    <w:rsid w:val="00D61D22"/>
    <w:rsid w:val="00D620E8"/>
    <w:rsid w:val="00D663C2"/>
    <w:rsid w:val="00D70DB1"/>
    <w:rsid w:val="00D726C1"/>
    <w:rsid w:val="00D73134"/>
    <w:rsid w:val="00D76EBA"/>
    <w:rsid w:val="00D7735D"/>
    <w:rsid w:val="00D8183D"/>
    <w:rsid w:val="00D82ACE"/>
    <w:rsid w:val="00D91A08"/>
    <w:rsid w:val="00D92FFD"/>
    <w:rsid w:val="00DA1006"/>
    <w:rsid w:val="00DA112B"/>
    <w:rsid w:val="00DA1BEB"/>
    <w:rsid w:val="00DA463E"/>
    <w:rsid w:val="00DA4B2D"/>
    <w:rsid w:val="00DB2CAD"/>
    <w:rsid w:val="00DB7E40"/>
    <w:rsid w:val="00DC0E52"/>
    <w:rsid w:val="00DC7334"/>
    <w:rsid w:val="00DD01F1"/>
    <w:rsid w:val="00DD4E10"/>
    <w:rsid w:val="00DD7C1E"/>
    <w:rsid w:val="00DE0DF6"/>
    <w:rsid w:val="00DE4098"/>
    <w:rsid w:val="00DE6A62"/>
    <w:rsid w:val="00DF0BA0"/>
    <w:rsid w:val="00DF31DB"/>
    <w:rsid w:val="00DF4CA6"/>
    <w:rsid w:val="00DF5DD0"/>
    <w:rsid w:val="00DF7071"/>
    <w:rsid w:val="00E004B3"/>
    <w:rsid w:val="00E0065B"/>
    <w:rsid w:val="00E0116E"/>
    <w:rsid w:val="00E01DC2"/>
    <w:rsid w:val="00E0263F"/>
    <w:rsid w:val="00E03DF9"/>
    <w:rsid w:val="00E05EDB"/>
    <w:rsid w:val="00E14D9A"/>
    <w:rsid w:val="00E16C59"/>
    <w:rsid w:val="00E213F1"/>
    <w:rsid w:val="00E236C8"/>
    <w:rsid w:val="00E243F0"/>
    <w:rsid w:val="00E305B8"/>
    <w:rsid w:val="00E33786"/>
    <w:rsid w:val="00E3711D"/>
    <w:rsid w:val="00E42EF7"/>
    <w:rsid w:val="00E44800"/>
    <w:rsid w:val="00E52052"/>
    <w:rsid w:val="00E52B47"/>
    <w:rsid w:val="00E56896"/>
    <w:rsid w:val="00E63A9F"/>
    <w:rsid w:val="00E71EE6"/>
    <w:rsid w:val="00E74292"/>
    <w:rsid w:val="00E74EB4"/>
    <w:rsid w:val="00E75544"/>
    <w:rsid w:val="00E831CC"/>
    <w:rsid w:val="00E85A65"/>
    <w:rsid w:val="00E90076"/>
    <w:rsid w:val="00E92A67"/>
    <w:rsid w:val="00E96D7B"/>
    <w:rsid w:val="00EA2CB7"/>
    <w:rsid w:val="00EA2D75"/>
    <w:rsid w:val="00EA350C"/>
    <w:rsid w:val="00EA3725"/>
    <w:rsid w:val="00EA7E05"/>
    <w:rsid w:val="00EB311C"/>
    <w:rsid w:val="00EB521E"/>
    <w:rsid w:val="00EB774B"/>
    <w:rsid w:val="00EC18B1"/>
    <w:rsid w:val="00EC2CD5"/>
    <w:rsid w:val="00EC3239"/>
    <w:rsid w:val="00EC5123"/>
    <w:rsid w:val="00ED404D"/>
    <w:rsid w:val="00ED7DF8"/>
    <w:rsid w:val="00EE3F4F"/>
    <w:rsid w:val="00EE47A9"/>
    <w:rsid w:val="00EE5369"/>
    <w:rsid w:val="00EE7217"/>
    <w:rsid w:val="00EF1185"/>
    <w:rsid w:val="00EF181D"/>
    <w:rsid w:val="00F0196C"/>
    <w:rsid w:val="00F05466"/>
    <w:rsid w:val="00F07F33"/>
    <w:rsid w:val="00F10B43"/>
    <w:rsid w:val="00F144FC"/>
    <w:rsid w:val="00F301B8"/>
    <w:rsid w:val="00F33490"/>
    <w:rsid w:val="00F34EA4"/>
    <w:rsid w:val="00F45863"/>
    <w:rsid w:val="00F46C4A"/>
    <w:rsid w:val="00F46CE8"/>
    <w:rsid w:val="00F50FA9"/>
    <w:rsid w:val="00F51FB6"/>
    <w:rsid w:val="00F54668"/>
    <w:rsid w:val="00F5729A"/>
    <w:rsid w:val="00F600AF"/>
    <w:rsid w:val="00F61900"/>
    <w:rsid w:val="00F61F28"/>
    <w:rsid w:val="00F6324E"/>
    <w:rsid w:val="00F6362A"/>
    <w:rsid w:val="00F67835"/>
    <w:rsid w:val="00F71EB0"/>
    <w:rsid w:val="00F83203"/>
    <w:rsid w:val="00F8521D"/>
    <w:rsid w:val="00F86C04"/>
    <w:rsid w:val="00F91D37"/>
    <w:rsid w:val="00F93BC3"/>
    <w:rsid w:val="00F9460F"/>
    <w:rsid w:val="00FA0DCF"/>
    <w:rsid w:val="00FA31D7"/>
    <w:rsid w:val="00FA4E93"/>
    <w:rsid w:val="00FA61E4"/>
    <w:rsid w:val="00FA7DCB"/>
    <w:rsid w:val="00FB0465"/>
    <w:rsid w:val="00FB208C"/>
    <w:rsid w:val="00FB3884"/>
    <w:rsid w:val="00FB4EBD"/>
    <w:rsid w:val="00FB558A"/>
    <w:rsid w:val="00FC3FB0"/>
    <w:rsid w:val="00FD492F"/>
    <w:rsid w:val="00FD57A2"/>
    <w:rsid w:val="00FD58AD"/>
    <w:rsid w:val="00FD6050"/>
    <w:rsid w:val="00FE02A7"/>
    <w:rsid w:val="00FF0839"/>
    <w:rsid w:val="00FF149D"/>
    <w:rsid w:val="03480953"/>
    <w:rsid w:val="07CF0A9C"/>
    <w:rsid w:val="0B1B4E16"/>
    <w:rsid w:val="0B21767D"/>
    <w:rsid w:val="0DF67A1C"/>
    <w:rsid w:val="125D166C"/>
    <w:rsid w:val="24586CE6"/>
    <w:rsid w:val="265D6868"/>
    <w:rsid w:val="2F0108BE"/>
    <w:rsid w:val="30EF689E"/>
    <w:rsid w:val="35ED1024"/>
    <w:rsid w:val="3FE36C51"/>
    <w:rsid w:val="44092F78"/>
    <w:rsid w:val="45714A05"/>
    <w:rsid w:val="4857444D"/>
    <w:rsid w:val="4DF45799"/>
    <w:rsid w:val="59294936"/>
    <w:rsid w:val="5B6F6569"/>
    <w:rsid w:val="61166429"/>
    <w:rsid w:val="7B013D9B"/>
    <w:rsid w:val="7E8568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A112B"/>
    <w:rPr>
      <w:sz w:val="18"/>
      <w:szCs w:val="18"/>
    </w:rPr>
  </w:style>
  <w:style w:type="paragraph" w:styleId="a4">
    <w:name w:val="footer"/>
    <w:basedOn w:val="a"/>
    <w:qFormat/>
    <w:rsid w:val="00DA112B"/>
    <w:pPr>
      <w:tabs>
        <w:tab w:val="center" w:pos="4153"/>
        <w:tab w:val="right" w:pos="8306"/>
      </w:tabs>
      <w:snapToGrid w:val="0"/>
      <w:jc w:val="left"/>
    </w:pPr>
    <w:rPr>
      <w:sz w:val="18"/>
      <w:szCs w:val="18"/>
    </w:rPr>
  </w:style>
  <w:style w:type="paragraph" w:styleId="a5">
    <w:name w:val="header"/>
    <w:basedOn w:val="a"/>
    <w:qFormat/>
    <w:rsid w:val="00DA112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A112B"/>
    <w:pPr>
      <w:widowControl/>
      <w:spacing w:before="100" w:beforeAutospacing="1" w:after="100" w:afterAutospacing="1"/>
      <w:jc w:val="left"/>
    </w:pPr>
    <w:rPr>
      <w:rFonts w:ascii="宋体" w:hAnsi="宋体" w:cs="宋体"/>
      <w:kern w:val="0"/>
      <w:sz w:val="24"/>
    </w:rPr>
  </w:style>
  <w:style w:type="table" w:styleId="a7">
    <w:name w:val="Table Grid"/>
    <w:basedOn w:val="a1"/>
    <w:qFormat/>
    <w:rsid w:val="00DA1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DA112B"/>
    <w:rPr>
      <w:b/>
      <w:bCs/>
    </w:rPr>
  </w:style>
  <w:style w:type="character" w:styleId="a9">
    <w:name w:val="Hyperlink"/>
    <w:uiPriority w:val="99"/>
    <w:qFormat/>
    <w:rsid w:val="00DA112B"/>
    <w:rPr>
      <w:color w:val="0000FF"/>
      <w:u w:val="single"/>
    </w:rPr>
  </w:style>
  <w:style w:type="character" w:customStyle="1" w:styleId="Char">
    <w:name w:val="批注框文本 Char"/>
    <w:link w:val="a3"/>
    <w:qFormat/>
    <w:rsid w:val="00DA112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04DF-0997-473F-8924-B9F73F4D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205</Words>
  <Characters>1170</Characters>
  <Application>Microsoft Office Word</Application>
  <DocSecurity>0</DocSecurity>
  <Lines>9</Lines>
  <Paragraphs>2</Paragraphs>
  <ScaleCrop>false</ScaleCrop>
  <Company>微软公司</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dc:title>
  <dc:creator>Administrator</dc:creator>
  <cp:lastModifiedBy>王东斌</cp:lastModifiedBy>
  <cp:revision>28</cp:revision>
  <cp:lastPrinted>2019-03-16T04:19:00Z</cp:lastPrinted>
  <dcterms:created xsi:type="dcterms:W3CDTF">2021-03-20T14:35:00Z</dcterms:created>
  <dcterms:modified xsi:type="dcterms:W3CDTF">2023-04-03T02:46:00Z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DCB1E2AEB55746E1A64BFF0C603E4DD8</vt:lpwstr>
  </property>
</Properties>
</file>