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pict>
          <v:shape id="docshape1" o:spid="_x0000_s2050" style="position:absolute;left:0pt;margin-left:323.75pt;margin-top:149.55pt;height:1.6pt;width:213.35pt;mso-position-horizontal-relative:page;mso-position-vertical-relative:page;z-index:251660288;mso-width-relative:page;mso-height-relative:page;" fillcolor="#FF0000" filled="t" stroked="f" coordorigin="6475,2991" coordsize="4267,32" path="m10742,3023l6475,3021,6475,2991,10742,2993,10742,3023xe">
            <v:path arrowok="t"/>
            <v:fill on="t" focussize="0,0"/>
            <v:stroke on="f"/>
            <v:imagedata o:title=""/>
            <o:lock v:ext="edit"/>
          </v:shape>
        </w:pict>
      </w:r>
      <w:r>
        <w:rPr>
          <w:color w:val="FF0000"/>
          <w:w w:val="55"/>
        </w:rPr>
        <w:t>共青团材料科学与工程学院委员会文件</w:t>
      </w:r>
    </w:p>
    <w:p>
      <w:pPr>
        <w:spacing w:before="116" w:after="100"/>
        <w:ind w:left="926" w:right="768"/>
        <w:jc w:val="center"/>
        <w:rPr>
          <w:sz w:val="32"/>
        </w:rPr>
      </w:pPr>
      <w:r>
        <w:pict>
          <v:group id="docshapegroup2" o:spid="_x0000_s2051" o:spt="203" style="position:absolute;left:0pt;margin-left:286.5pt;margin-top:23.65pt;height:19.4pt;width:21.6pt;mso-position-horizontal-relative:page;z-index:-251655168;mso-width-relative:page;mso-height-relative:page;" coordorigin="5731,474" coordsize="432,388">
            <o:lock v:ext="edit"/>
            <v:shape id="docshape3" o:spid="_x0000_s2052" o:spt="75" type="#_x0000_t75" style="position:absolute;left:5755;top:497;height:344;width:382;" filled="f" o:preferrelative="t" stroked="f" coordsize="21600,21600">
              <v:path/>
              <v:fill on="f" focussize="0,0"/>
              <v:stroke on="f" joinstyle="miter"/>
              <v:imagedata r:id="rId4" o:title=""/>
              <o:lock v:ext="edit" aspectratio="t"/>
            </v:shape>
            <v:shape id="docshape4" o:spid="_x0000_s2053" o:spt="100" style="position:absolute;left:5730;top:473;height:388;width:432;" fillcolor="#FF0000" filled="t" stroked="f" coordorigin="5731,474" coordsize="432,388" adj=",," path="m5894,626l5947,474,5955,499,5939,499,5947,520,5912,621,5901,621,5894,626xm5947,520l5939,499,5954,499,5947,520xm6114,636l5986,636,5947,520,5954,499,5955,499,5997,621,5992,621,5999,626,6128,626,6114,636xm5864,713l5731,621,5896,621,5895,622,5759,622,5755,636,5779,636,5882,707,5882,708,5866,708,5864,713xm5910,626l5894,626,5901,621,5912,621,5910,626xm5999,626l5992,621,5997,621,5999,626xm6128,626l5999,626,5997,621,6162,621,6160,622,6134,622,6128,626xm5779,636l5755,636,5759,622,5779,636xm5907,636l5779,636,5759,622,5895,622,5894,626,5910,626,5907,636xm6074,844l6058,844,6069,836,6050,823,6011,707,6134,622,6138,636,6140,636,6036,708,6027,708,6024,716,6030,716,6074,844xm6140,636l6138,636,6134,622,6160,622,6140,636xm5869,716l5864,713,5866,708,5869,716xm5879,716l5869,716,5866,708,5882,708,5879,716xm6024,716l6027,708,6029,713,6024,716xm6029,713l6027,708,6036,708,6029,713xm5814,861l5864,713,5869,716,5879,716,5843,823,5824,836,5835,844,5838,844,5814,861xm6030,716l6024,716,6029,713,6030,716xm5838,844l5835,844,5843,823,5947,751,5969,767,5942,767,5947,769,5838,844xm5947,769l5942,767,5951,767,5947,769xm6079,861l5947,769,5951,767,5969,767,6050,823,6058,844,6074,844,6079,861xm5835,844l5824,836,5843,823,5835,844xm6058,844l6050,823,6069,836,6058,844xe">
              <v:path arrowok="t" o:connecttype="segments"/>
              <v:fill on="t" focussize="0,0"/>
              <v:stroke on="f" joinstyle="round"/>
              <v:imagedata o:title=""/>
              <o:lock v:ext="edit"/>
            </v:shape>
          </v:group>
        </w:pict>
      </w:r>
      <w:r>
        <w:rPr>
          <w:sz w:val="32"/>
        </w:rPr>
        <w:t>院团字[</w:t>
      </w:r>
      <w:r>
        <w:rPr>
          <w:rFonts w:hint="eastAsia"/>
          <w:sz w:val="32"/>
          <w:lang w:val="en-US" w:eastAsia="zh-CN"/>
        </w:rPr>
        <w:t>1</w:t>
      </w:r>
      <w:r>
        <w:rPr>
          <w:sz w:val="32"/>
        </w:rPr>
        <w:t>]号</w:t>
      </w:r>
    </w:p>
    <w:p>
      <w:pPr>
        <w:pStyle w:val="2"/>
        <w:spacing w:before="0" w:line="90" w:lineRule="exact"/>
        <w:ind w:left="-854"/>
        <w:rPr>
          <w:b w:val="0"/>
          <w:sz w:val="9"/>
        </w:rPr>
      </w:pPr>
      <w:r>
        <w:rPr>
          <w:b w:val="0"/>
          <w:position w:val="-1"/>
          <w:sz w:val="9"/>
        </w:rPr>
        <w:pict>
          <v:group id="docshapegroup5" o:spid="_x0000_s2054" o:spt="203" style="height:4.5pt;width:226.55pt;" coordsize="4531,90">
            <o:lock v:ext="edit"/>
            <v:shape id="docshape6" o:spid="_x0000_s2055" style="position:absolute;left:0;top:0;height:90;width:4531;" fillcolor="#FF0000" filled="t" stroked="f" coordsize="4531,90" path="m0,90l0,60,4530,0,4530,30,0,90xe">
              <v:path arrowok="t"/>
              <v:fill on="t" focussize="0,0"/>
              <v:stroke on="f"/>
              <v:imagedata o:title=""/>
              <o:lock v:ext="edit"/>
            </v:shape>
            <w10:wrap type="none"/>
            <w10:anchorlock/>
          </v:group>
        </w:pict>
      </w:r>
    </w:p>
    <w:p>
      <w:pPr>
        <w:pStyle w:val="2"/>
        <w:spacing w:before="8"/>
        <w:ind w:left="0"/>
        <w:rPr>
          <w:b w:val="0"/>
          <w:sz w:val="30"/>
        </w:rPr>
      </w:pPr>
    </w:p>
    <w:p>
      <w:pPr>
        <w:ind w:left="264"/>
        <w:rPr>
          <w:rFonts w:ascii="Microsoft JhengHei" w:eastAsia="Microsoft JhengHei"/>
          <w:b/>
          <w:sz w:val="44"/>
        </w:rPr>
      </w:pPr>
      <w:r>
        <w:rPr>
          <w:rFonts w:hint="eastAsia" w:ascii="Microsoft JhengHei" w:eastAsia="Microsoft JhengHei"/>
          <w:b/>
          <w:sz w:val="44"/>
        </w:rPr>
        <w:t>关于表彰材料学院表现突出学生的决定</w:t>
      </w:r>
    </w:p>
    <w:p>
      <w:pPr>
        <w:pStyle w:val="2"/>
        <w:spacing w:before="70" w:line="364" w:lineRule="auto"/>
        <w:ind w:right="114" w:firstLine="64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pacing w:val="12"/>
          <w:w w:val="95"/>
          <w:sz w:val="24"/>
          <w:szCs w:val="24"/>
        </w:rPr>
        <w:t>在材料学院举办的“</w:t>
      </w:r>
      <w:r>
        <w:rPr>
          <w:rFonts w:hint="eastAsia"/>
          <w:b w:val="0"/>
          <w:bCs w:val="0"/>
          <w:spacing w:val="12"/>
          <w:w w:val="95"/>
          <w:sz w:val="24"/>
          <w:szCs w:val="24"/>
        </w:rPr>
        <w:t>团校培训</w:t>
      </w:r>
      <w:r>
        <w:rPr>
          <w:b w:val="0"/>
          <w:bCs w:val="0"/>
          <w:spacing w:val="12"/>
          <w:w w:val="95"/>
          <w:sz w:val="24"/>
          <w:szCs w:val="24"/>
        </w:rPr>
        <w:t>”，“智慧团建系列活</w:t>
      </w:r>
      <w:r>
        <w:rPr>
          <w:b w:val="0"/>
          <w:bCs w:val="0"/>
          <w:spacing w:val="1"/>
          <w:w w:val="95"/>
          <w:sz w:val="24"/>
          <w:szCs w:val="24"/>
        </w:rPr>
        <w:t xml:space="preserve"> </w:t>
      </w:r>
      <w:r>
        <w:rPr>
          <w:b w:val="0"/>
          <w:bCs w:val="0"/>
          <w:w w:val="95"/>
          <w:sz w:val="24"/>
          <w:szCs w:val="24"/>
        </w:rPr>
        <w:t>动”，“主题团日活动”，团支书</w:t>
      </w:r>
      <w:r>
        <w:rPr>
          <w:rFonts w:hint="eastAsia"/>
          <w:b w:val="0"/>
          <w:bCs w:val="0"/>
          <w:w w:val="95"/>
          <w:sz w:val="24"/>
          <w:szCs w:val="24"/>
        </w:rPr>
        <w:t>培训</w:t>
      </w:r>
      <w:r>
        <w:rPr>
          <w:b w:val="0"/>
          <w:bCs w:val="0"/>
          <w:w w:val="95"/>
          <w:sz w:val="24"/>
          <w:szCs w:val="24"/>
        </w:rPr>
        <w:t>，青年大学习等活动</w:t>
      </w:r>
      <w:r>
        <w:rPr>
          <w:b w:val="0"/>
          <w:bCs w:val="0"/>
          <w:spacing w:val="1"/>
          <w:w w:val="95"/>
          <w:sz w:val="24"/>
          <w:szCs w:val="24"/>
        </w:rPr>
        <w:t xml:space="preserve"> </w:t>
      </w:r>
      <w:r>
        <w:rPr>
          <w:b w:val="0"/>
          <w:bCs w:val="0"/>
          <w:w w:val="95"/>
          <w:sz w:val="24"/>
          <w:szCs w:val="24"/>
        </w:rPr>
        <w:t>中，我院所有参赛同学积极参与，学生干部精心组织，使得</w:t>
      </w:r>
      <w:r>
        <w:rPr>
          <w:b w:val="0"/>
          <w:bCs w:val="0"/>
          <w:spacing w:val="1"/>
          <w:w w:val="95"/>
          <w:sz w:val="24"/>
          <w:szCs w:val="24"/>
        </w:rPr>
        <w:t xml:space="preserve"> </w:t>
      </w:r>
      <w:r>
        <w:rPr>
          <w:b w:val="0"/>
          <w:bCs w:val="0"/>
          <w:w w:val="95"/>
          <w:sz w:val="24"/>
          <w:szCs w:val="24"/>
        </w:rPr>
        <w:t>活动顺利举行并取得一定成绩。在这些活动中，以下同学表</w:t>
      </w:r>
      <w:r>
        <w:rPr>
          <w:b w:val="0"/>
          <w:bCs w:val="0"/>
          <w:spacing w:val="1"/>
          <w:w w:val="95"/>
          <w:sz w:val="24"/>
          <w:szCs w:val="24"/>
        </w:rPr>
        <w:t xml:space="preserve"> </w:t>
      </w:r>
      <w:r>
        <w:rPr>
          <w:b w:val="0"/>
          <w:bCs w:val="0"/>
          <w:w w:val="95"/>
          <w:sz w:val="24"/>
          <w:szCs w:val="24"/>
        </w:rPr>
        <w:t>现出色。为激励先进，树立榜样，院团委决定予以表彰，现</w:t>
      </w:r>
      <w:r>
        <w:rPr>
          <w:b w:val="0"/>
          <w:bCs w:val="0"/>
          <w:spacing w:val="1"/>
          <w:w w:val="95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特将相关人员给予通报表扬，具体名单如下：</w:t>
      </w:r>
    </w:p>
    <w:p>
      <w:pPr>
        <w:spacing w:before="220" w:line="365" w:lineRule="auto"/>
        <w:ind w:right="1701"/>
        <w:jc w:val="both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>一：202</w:t>
      </w:r>
      <w:r>
        <w:rPr>
          <w:rFonts w:hint="eastAsia"/>
          <w:b w:val="0"/>
          <w:bCs w:val="0"/>
          <w:w w:val="95"/>
          <w:sz w:val="24"/>
          <w:szCs w:val="24"/>
        </w:rPr>
        <w:t>1</w:t>
      </w:r>
      <w:r>
        <w:rPr>
          <w:b w:val="0"/>
          <w:bCs w:val="0"/>
          <w:w w:val="95"/>
          <w:sz w:val="24"/>
          <w:szCs w:val="24"/>
        </w:rPr>
        <w:t>-202</w:t>
      </w:r>
      <w:r>
        <w:rPr>
          <w:rFonts w:hint="eastAsia"/>
          <w:b w:val="0"/>
          <w:bCs w:val="0"/>
          <w:w w:val="95"/>
          <w:sz w:val="24"/>
          <w:szCs w:val="24"/>
        </w:rPr>
        <w:t>2</w:t>
      </w:r>
      <w:r>
        <w:rPr>
          <w:b w:val="0"/>
          <w:bCs w:val="0"/>
          <w:w w:val="95"/>
          <w:sz w:val="24"/>
          <w:szCs w:val="24"/>
        </w:rPr>
        <w:t xml:space="preserve"> 学年第一学期智慧团建系列活动</w:t>
      </w: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>第一级别（共 8 人，每人加德育分 2.0 分）</w:t>
      </w:r>
    </w:p>
    <w:p>
      <w:pPr>
        <w:rPr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>赵  硕  张志鑫  宋红凯  郭苗苗  杨赛宇  钟高峰</w:t>
      </w:r>
    </w:p>
    <w:p>
      <w:pPr>
        <w:rPr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 xml:space="preserve">梁  军  吕水旺    </w:t>
      </w: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 xml:space="preserve">第二级别（共 </w:t>
      </w:r>
      <w:r>
        <w:rPr>
          <w:rFonts w:hint="eastAsia"/>
          <w:b w:val="0"/>
          <w:bCs w:val="0"/>
          <w:w w:val="95"/>
          <w:sz w:val="24"/>
          <w:szCs w:val="24"/>
        </w:rPr>
        <w:t>9</w:t>
      </w:r>
      <w:r>
        <w:rPr>
          <w:b w:val="0"/>
          <w:bCs w:val="0"/>
          <w:w w:val="95"/>
          <w:sz w:val="24"/>
          <w:szCs w:val="24"/>
        </w:rPr>
        <w:t xml:space="preserve"> 人，每人加德育分 1.5 分）</w:t>
      </w:r>
    </w:p>
    <w:p>
      <w:pPr>
        <w:rPr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 xml:space="preserve">王  宪  高兴隆  姚  笑  姚晨龙  张凤杰  龚理想 </w:t>
      </w:r>
    </w:p>
    <w:p>
      <w:pPr>
        <w:rPr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>王梦豪  王梓萌  宋炳煜</w:t>
      </w:r>
    </w:p>
    <w:p>
      <w:pPr>
        <w:spacing w:before="220" w:line="365" w:lineRule="auto"/>
        <w:ind w:right="1701"/>
        <w:jc w:val="both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>二:202</w:t>
      </w:r>
      <w:r>
        <w:rPr>
          <w:rFonts w:hint="eastAsia"/>
          <w:b w:val="0"/>
          <w:bCs w:val="0"/>
          <w:w w:val="95"/>
          <w:sz w:val="24"/>
          <w:szCs w:val="24"/>
        </w:rPr>
        <w:t>1</w:t>
      </w:r>
      <w:r>
        <w:rPr>
          <w:b w:val="0"/>
          <w:bCs w:val="0"/>
          <w:w w:val="95"/>
          <w:sz w:val="24"/>
          <w:szCs w:val="24"/>
        </w:rPr>
        <w:t>-202</w:t>
      </w:r>
      <w:r>
        <w:rPr>
          <w:rFonts w:hint="eastAsia"/>
          <w:b w:val="0"/>
          <w:bCs w:val="0"/>
          <w:w w:val="95"/>
          <w:sz w:val="24"/>
          <w:szCs w:val="24"/>
        </w:rPr>
        <w:t>2</w:t>
      </w:r>
      <w:r>
        <w:rPr>
          <w:b w:val="0"/>
          <w:bCs w:val="0"/>
          <w:w w:val="95"/>
          <w:sz w:val="24"/>
          <w:szCs w:val="24"/>
        </w:rPr>
        <w:t xml:space="preserve"> 学年第一学期团校培训系列活动</w:t>
      </w: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>第一级别（共 1</w:t>
      </w:r>
      <w:r>
        <w:rPr>
          <w:rFonts w:hint="eastAsia"/>
          <w:b w:val="0"/>
          <w:bCs w:val="0"/>
          <w:w w:val="95"/>
          <w:sz w:val="24"/>
          <w:szCs w:val="24"/>
        </w:rPr>
        <w:t>2</w:t>
      </w:r>
      <w:r>
        <w:rPr>
          <w:b w:val="0"/>
          <w:bCs w:val="0"/>
          <w:w w:val="95"/>
          <w:sz w:val="24"/>
          <w:szCs w:val="24"/>
        </w:rPr>
        <w:t xml:space="preserve"> 人，每人加德育分 2.0 分</w:t>
      </w:r>
      <w:r>
        <w:rPr>
          <w:rFonts w:hint="eastAsia"/>
          <w:b w:val="0"/>
          <w:bCs w:val="0"/>
          <w:w w:val="95"/>
          <w:sz w:val="24"/>
          <w:szCs w:val="24"/>
        </w:rPr>
        <w:t>）</w:t>
      </w:r>
    </w:p>
    <w:p>
      <w:pPr>
        <w:rPr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>赵  硕  张志鑫  宋红凯  郭苗苗  杨赛宇  钟高峰</w:t>
      </w:r>
    </w:p>
    <w:p>
      <w:pPr>
        <w:rPr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>梁  军  吕水旺  高兴隆  蔡政迎  李宁鑫  张  涵</w:t>
      </w:r>
    </w:p>
    <w:p>
      <w:pPr>
        <w:rPr>
          <w:b w:val="0"/>
          <w:bCs w:val="0"/>
          <w:spacing w:val="7"/>
          <w:sz w:val="24"/>
          <w:szCs w:val="24"/>
        </w:rPr>
        <w:sectPr>
          <w:type w:val="continuous"/>
          <w:pgSz w:w="11910" w:h="16840"/>
          <w:pgMar w:top="1440" w:right="1680" w:bottom="280" w:left="1680" w:header="720" w:footer="720" w:gutter="0"/>
          <w:cols w:space="720" w:num="1"/>
        </w:sectPr>
      </w:pP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>第二级别（共 1</w:t>
      </w:r>
      <w:r>
        <w:rPr>
          <w:rFonts w:hint="eastAsia"/>
          <w:b w:val="0"/>
          <w:bCs w:val="0"/>
          <w:w w:val="95"/>
          <w:sz w:val="24"/>
          <w:szCs w:val="24"/>
        </w:rPr>
        <w:t>2</w:t>
      </w:r>
      <w:r>
        <w:rPr>
          <w:b w:val="0"/>
          <w:bCs w:val="0"/>
          <w:w w:val="95"/>
          <w:sz w:val="24"/>
          <w:szCs w:val="24"/>
        </w:rPr>
        <w:t xml:space="preserve"> 人，每人加德育分 1.5 分）</w:t>
      </w:r>
    </w:p>
    <w:p>
      <w:pPr>
        <w:rPr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 xml:space="preserve">王  宪  蒋志宇  姚  笑  姚晨龙  张凤杰  龚理想  </w:t>
      </w:r>
    </w:p>
    <w:p>
      <w:pPr>
        <w:rPr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>艾俊颖  王梦豪  梁佳怡  王筱佳  宋炳煜  司  慧</w:t>
      </w:r>
    </w:p>
    <w:p>
      <w:pPr>
        <w:spacing w:before="200" w:line="365" w:lineRule="auto"/>
        <w:ind w:right="1701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>三：202</w:t>
      </w:r>
      <w:r>
        <w:rPr>
          <w:rFonts w:hint="eastAsia"/>
          <w:b w:val="0"/>
          <w:bCs w:val="0"/>
          <w:w w:val="95"/>
          <w:sz w:val="24"/>
          <w:szCs w:val="24"/>
        </w:rPr>
        <w:t>1</w:t>
      </w:r>
      <w:r>
        <w:rPr>
          <w:b w:val="0"/>
          <w:bCs w:val="0"/>
          <w:w w:val="95"/>
          <w:sz w:val="24"/>
          <w:szCs w:val="24"/>
        </w:rPr>
        <w:t>-202</w:t>
      </w:r>
      <w:r>
        <w:rPr>
          <w:rFonts w:hint="eastAsia"/>
          <w:b w:val="0"/>
          <w:bCs w:val="0"/>
          <w:w w:val="95"/>
          <w:sz w:val="24"/>
          <w:szCs w:val="24"/>
        </w:rPr>
        <w:t>2</w:t>
      </w:r>
      <w:r>
        <w:rPr>
          <w:b w:val="0"/>
          <w:bCs w:val="0"/>
          <w:w w:val="95"/>
          <w:sz w:val="24"/>
          <w:szCs w:val="24"/>
        </w:rPr>
        <w:t xml:space="preserve"> 学年“青年大学习”系列</w:t>
      </w: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 xml:space="preserve">第一级别（共 </w:t>
      </w:r>
      <w:r>
        <w:rPr>
          <w:rFonts w:hint="eastAsia"/>
          <w:b w:val="0"/>
          <w:bCs w:val="0"/>
          <w:w w:val="95"/>
          <w:sz w:val="24"/>
          <w:szCs w:val="24"/>
        </w:rPr>
        <w:t>9</w:t>
      </w:r>
      <w:r>
        <w:rPr>
          <w:b w:val="0"/>
          <w:bCs w:val="0"/>
          <w:w w:val="95"/>
          <w:sz w:val="24"/>
          <w:szCs w:val="24"/>
        </w:rPr>
        <w:t xml:space="preserve"> 人，每人加德育分 2.0 分）</w:t>
      </w:r>
    </w:p>
    <w:p>
      <w:pPr>
        <w:rPr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>赵  硕  张志鑫  宋红凯  郭苗苗  杨赛宇  钟高峰</w:t>
      </w:r>
    </w:p>
    <w:p>
      <w:pPr>
        <w:rPr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 xml:space="preserve">梁  军  王  宪  艾俊颖 </w:t>
      </w: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 xml:space="preserve">第二级别（共 </w:t>
      </w:r>
      <w:r>
        <w:rPr>
          <w:rFonts w:hint="eastAsia"/>
          <w:b w:val="0"/>
          <w:bCs w:val="0"/>
          <w:w w:val="95"/>
          <w:sz w:val="24"/>
          <w:szCs w:val="24"/>
        </w:rPr>
        <w:t>7</w:t>
      </w:r>
      <w:r>
        <w:rPr>
          <w:b w:val="0"/>
          <w:bCs w:val="0"/>
          <w:w w:val="95"/>
          <w:sz w:val="24"/>
          <w:szCs w:val="24"/>
        </w:rPr>
        <w:t xml:space="preserve"> 人，每人加德育分 1.5 分）</w:t>
      </w:r>
    </w:p>
    <w:p>
      <w:pPr>
        <w:rPr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 xml:space="preserve">高兴隆  吕水旺  蒋志宇  龚理想  王梦豪  蔡萌萌  </w:t>
      </w:r>
    </w:p>
    <w:p>
      <w:pPr>
        <w:rPr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 xml:space="preserve">王梓萌  </w:t>
      </w: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>四:202</w:t>
      </w:r>
      <w:r>
        <w:rPr>
          <w:rFonts w:hint="eastAsia"/>
          <w:b w:val="0"/>
          <w:bCs w:val="0"/>
          <w:w w:val="95"/>
          <w:sz w:val="24"/>
          <w:szCs w:val="24"/>
        </w:rPr>
        <w:t>1</w:t>
      </w:r>
      <w:r>
        <w:rPr>
          <w:b w:val="0"/>
          <w:bCs w:val="0"/>
          <w:w w:val="95"/>
          <w:sz w:val="24"/>
          <w:szCs w:val="24"/>
        </w:rPr>
        <w:t>-202</w:t>
      </w:r>
      <w:r>
        <w:rPr>
          <w:rFonts w:hint="eastAsia"/>
          <w:b w:val="0"/>
          <w:bCs w:val="0"/>
          <w:w w:val="95"/>
          <w:sz w:val="24"/>
          <w:szCs w:val="24"/>
        </w:rPr>
        <w:t>2</w:t>
      </w:r>
      <w:r>
        <w:rPr>
          <w:b w:val="0"/>
          <w:bCs w:val="0"/>
          <w:w w:val="95"/>
          <w:sz w:val="24"/>
          <w:szCs w:val="24"/>
        </w:rPr>
        <w:t xml:space="preserve"> 学年第一学期主题团日活动</w:t>
      </w: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 xml:space="preserve">第一级别(共 </w:t>
      </w:r>
      <w:r>
        <w:rPr>
          <w:rFonts w:hint="eastAsia"/>
          <w:b w:val="0"/>
          <w:bCs w:val="0"/>
          <w:w w:val="95"/>
          <w:sz w:val="24"/>
          <w:szCs w:val="24"/>
        </w:rPr>
        <w:t>10</w:t>
      </w:r>
      <w:r>
        <w:rPr>
          <w:b w:val="0"/>
          <w:bCs w:val="0"/>
          <w:w w:val="95"/>
          <w:sz w:val="24"/>
          <w:szCs w:val="24"/>
        </w:rPr>
        <w:t xml:space="preserve"> 人，每人加德育分 2.0 分)</w:t>
      </w:r>
    </w:p>
    <w:p>
      <w:pPr>
        <w:rPr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>赵  硕  张志鑫  宋红凯  郭苗苗  杨赛宇  钟高峰</w:t>
      </w:r>
    </w:p>
    <w:p>
      <w:pPr>
        <w:rPr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 xml:space="preserve">梁  军  高兴隆  李宁鑫  姜松强 </w:t>
      </w: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 xml:space="preserve">第二级别（共 </w:t>
      </w:r>
      <w:r>
        <w:rPr>
          <w:rFonts w:hint="eastAsia"/>
          <w:b w:val="0"/>
          <w:bCs w:val="0"/>
          <w:w w:val="95"/>
          <w:sz w:val="24"/>
          <w:szCs w:val="24"/>
        </w:rPr>
        <w:t>13</w:t>
      </w:r>
      <w:r>
        <w:rPr>
          <w:b w:val="0"/>
          <w:bCs w:val="0"/>
          <w:w w:val="95"/>
          <w:sz w:val="24"/>
          <w:szCs w:val="24"/>
        </w:rPr>
        <w:t xml:space="preserve"> 人，每人加德育分 1.5 分）</w:t>
      </w:r>
    </w:p>
    <w:p>
      <w:pPr>
        <w:rPr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>吕水旺  王  宪  艾俊颖  蒋志宇  张凤杰  姚晨龙</w:t>
      </w:r>
    </w:p>
    <w:p>
      <w:pPr>
        <w:rPr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>龚理想  王梦豪  宗雨欣  韩玉琦  覃萌萌  宝洪斌</w:t>
      </w:r>
    </w:p>
    <w:p>
      <w:pPr>
        <w:rPr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 xml:space="preserve">许  博  </w:t>
      </w:r>
    </w:p>
    <w:p>
      <w:pPr>
        <w:pStyle w:val="2"/>
        <w:spacing w:before="216" w:line="364" w:lineRule="auto"/>
        <w:ind w:left="0" w:right="113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>五：202</w:t>
      </w:r>
      <w:r>
        <w:rPr>
          <w:rFonts w:hint="eastAsia"/>
          <w:b w:val="0"/>
          <w:bCs w:val="0"/>
          <w:w w:val="95"/>
          <w:sz w:val="24"/>
          <w:szCs w:val="24"/>
        </w:rPr>
        <w:t>1</w:t>
      </w:r>
      <w:r>
        <w:rPr>
          <w:b w:val="0"/>
          <w:bCs w:val="0"/>
          <w:w w:val="95"/>
          <w:sz w:val="24"/>
          <w:szCs w:val="24"/>
        </w:rPr>
        <w:t>-202</w:t>
      </w:r>
      <w:r>
        <w:rPr>
          <w:rFonts w:hint="eastAsia"/>
          <w:b w:val="0"/>
          <w:bCs w:val="0"/>
          <w:w w:val="95"/>
          <w:sz w:val="24"/>
          <w:szCs w:val="24"/>
        </w:rPr>
        <w:t>2</w:t>
      </w:r>
      <w:r>
        <w:rPr>
          <w:b w:val="0"/>
          <w:bCs w:val="0"/>
          <w:w w:val="95"/>
          <w:sz w:val="24"/>
          <w:szCs w:val="24"/>
        </w:rPr>
        <w:t>学年第一学期新生团支书</w:t>
      </w:r>
      <w:r>
        <w:rPr>
          <w:rFonts w:hint="eastAsia"/>
          <w:b w:val="0"/>
          <w:bCs w:val="0"/>
          <w:w w:val="95"/>
          <w:sz w:val="24"/>
          <w:szCs w:val="24"/>
        </w:rPr>
        <w:t>培训</w:t>
      </w:r>
      <w:r>
        <w:rPr>
          <w:b w:val="0"/>
          <w:bCs w:val="0"/>
          <w:w w:val="95"/>
          <w:sz w:val="24"/>
          <w:szCs w:val="24"/>
        </w:rPr>
        <w:t>、活力杯系列活动</w:t>
      </w:r>
    </w:p>
    <w:p>
      <w:pPr>
        <w:spacing w:before="220" w:line="365" w:lineRule="auto"/>
        <w:ind w:right="1701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 xml:space="preserve">第一级别（共 </w:t>
      </w:r>
      <w:r>
        <w:rPr>
          <w:rFonts w:hint="eastAsia"/>
          <w:b w:val="0"/>
          <w:bCs w:val="0"/>
          <w:w w:val="95"/>
          <w:sz w:val="24"/>
          <w:szCs w:val="24"/>
        </w:rPr>
        <w:t xml:space="preserve">9 </w:t>
      </w:r>
      <w:r>
        <w:rPr>
          <w:b w:val="0"/>
          <w:bCs w:val="0"/>
          <w:w w:val="95"/>
          <w:sz w:val="24"/>
          <w:szCs w:val="24"/>
        </w:rPr>
        <w:t>人，每人加德育分 2.0 分）</w:t>
      </w:r>
    </w:p>
    <w:p>
      <w:pPr>
        <w:rPr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>赵  硕  张志鑫  宋红凯  郭苗苗  杨赛宇  钟高峰</w:t>
      </w:r>
    </w:p>
    <w:p>
      <w:pPr>
        <w:rPr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 xml:space="preserve">梁  军  王  宪  李清鹏  </w:t>
      </w:r>
    </w:p>
    <w:p>
      <w:pPr>
        <w:spacing w:before="220" w:line="365" w:lineRule="auto"/>
        <w:ind w:right="660" w:rightChars="300"/>
        <w:jc w:val="both"/>
        <w:rPr>
          <w:b w:val="0"/>
          <w:bCs w:val="0"/>
          <w:w w:val="95"/>
          <w:sz w:val="24"/>
          <w:szCs w:val="24"/>
        </w:rPr>
      </w:pPr>
      <w:r>
        <w:rPr>
          <w:b w:val="0"/>
          <w:bCs w:val="0"/>
          <w:w w:val="95"/>
          <w:sz w:val="24"/>
          <w:szCs w:val="24"/>
        </w:rPr>
        <w:t xml:space="preserve">第二级别（共 </w:t>
      </w:r>
      <w:r>
        <w:rPr>
          <w:rFonts w:hint="eastAsia"/>
          <w:b w:val="0"/>
          <w:bCs w:val="0"/>
          <w:w w:val="95"/>
          <w:sz w:val="24"/>
          <w:szCs w:val="24"/>
        </w:rPr>
        <w:t xml:space="preserve">11 </w:t>
      </w:r>
      <w:r>
        <w:rPr>
          <w:b w:val="0"/>
          <w:bCs w:val="0"/>
          <w:w w:val="95"/>
          <w:sz w:val="24"/>
          <w:szCs w:val="24"/>
        </w:rPr>
        <w:t>人，每人加德育分 1.5 分）</w:t>
      </w:r>
      <w:r>
        <w:rPr>
          <w:rFonts w:hint="eastAsia"/>
          <w:b w:val="0"/>
          <w:bCs w:val="0"/>
          <w:w w:val="95"/>
          <w:sz w:val="24"/>
          <w:szCs w:val="24"/>
        </w:rPr>
        <w:t xml:space="preserve">  </w:t>
      </w:r>
    </w:p>
    <w:p>
      <w:pPr>
        <w:rPr>
          <w:b w:val="0"/>
          <w:bCs w:val="0"/>
          <w:spacing w:val="7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 xml:space="preserve">高兴隆  吕水旺  蒋志宇  姚晨龙  张凤杰  艾俊颖 </w:t>
      </w:r>
    </w:p>
    <w:p>
      <w:pPr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pacing w:val="7"/>
          <w:sz w:val="24"/>
          <w:szCs w:val="24"/>
        </w:rPr>
        <w:t xml:space="preserve">姚  笑  高梦瑜  王  言  蔡萌萌  刘绩林 </w:t>
      </w:r>
      <w:r>
        <w:rPr>
          <w:rFonts w:hint="eastAsia"/>
          <w:b w:val="0"/>
          <w:bCs w:val="0"/>
          <w:sz w:val="24"/>
          <w:szCs w:val="24"/>
        </w:rPr>
        <w:t xml:space="preserve"> </w:t>
      </w:r>
    </w:p>
    <w:p>
      <w:pPr>
        <w:rPr>
          <w:rFonts w:hint="eastAsia"/>
          <w:b w:val="0"/>
          <w:bCs w:val="0"/>
          <w:sz w:val="24"/>
          <w:szCs w:val="24"/>
        </w:rPr>
      </w:pPr>
    </w:p>
    <w:p>
      <w:pPr>
        <w:rPr>
          <w:rFonts w:hint="eastAsia"/>
          <w:b w:val="0"/>
          <w:bCs w:val="0"/>
          <w:sz w:val="24"/>
          <w:szCs w:val="24"/>
        </w:rPr>
      </w:pPr>
      <w:bookmarkStart w:id="0" w:name="_GoBack"/>
      <w:bookmarkEnd w:id="0"/>
    </w:p>
    <w:p>
      <w:pPr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共青团材料科学与工程学院委员会</w:t>
      </w:r>
    </w:p>
    <w:p>
      <w:pPr>
        <w:jc w:val="right"/>
        <w:rPr>
          <w:rFonts w:hint="eastAsia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      202</w:t>
      </w:r>
      <w:r>
        <w:rPr>
          <w:rFonts w:ascii="仿宋_GB2312" w:eastAsia="仿宋_GB2312"/>
          <w:b/>
          <w:sz w:val="30"/>
          <w:szCs w:val="30"/>
        </w:rPr>
        <w:t>2</w:t>
      </w:r>
      <w:r>
        <w:rPr>
          <w:rFonts w:hint="eastAsia" w:ascii="仿宋_GB2312" w:eastAsia="仿宋_GB2312"/>
          <w:b/>
          <w:sz w:val="30"/>
          <w:szCs w:val="30"/>
        </w:rPr>
        <w:t>年1月10日</w:t>
      </w:r>
    </w:p>
    <w:sectPr>
      <w:pgSz w:w="11910" w:h="16840"/>
      <w:pgMar w:top="150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docVars>
    <w:docVar w:name="commondata" w:val="eyJoZGlkIjoiZGFmYmVmMzNiOGFiMWFlNTgyN2Y5Y2RiZmU4NDlmM2IifQ=="/>
  </w:docVars>
  <w:rsids>
    <w:rsidRoot w:val="0039428E"/>
    <w:rsid w:val="0039428E"/>
    <w:rsid w:val="00C24EC1"/>
    <w:rsid w:val="00DF52A3"/>
    <w:rsid w:val="0D8B0999"/>
    <w:rsid w:val="14E94964"/>
    <w:rsid w:val="1B264C2F"/>
    <w:rsid w:val="1C3F3A60"/>
    <w:rsid w:val="1D742184"/>
    <w:rsid w:val="31496D9E"/>
    <w:rsid w:val="36E20F77"/>
    <w:rsid w:val="48945421"/>
    <w:rsid w:val="492B234E"/>
    <w:rsid w:val="548A4B3B"/>
    <w:rsid w:val="5AF82158"/>
    <w:rsid w:val="5CD02DC8"/>
    <w:rsid w:val="61BD1471"/>
    <w:rsid w:val="65C43C25"/>
    <w:rsid w:val="71657FF4"/>
    <w:rsid w:val="76E56E9F"/>
    <w:rsid w:val="7BBE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14"/>
      <w:ind w:left="120"/>
    </w:pPr>
    <w:rPr>
      <w:b/>
      <w:bCs/>
      <w:sz w:val="32"/>
      <w:szCs w:val="32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qFormat/>
    <w:uiPriority w:val="1"/>
    <w:pPr>
      <w:spacing w:line="910" w:lineRule="exact"/>
      <w:ind w:left="926" w:right="825"/>
      <w:jc w:val="center"/>
    </w:pPr>
    <w:rPr>
      <w:b/>
      <w:bCs/>
      <w:sz w:val="72"/>
      <w:szCs w:val="72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7"/>
    <w:link w:val="4"/>
    <w:uiPriority w:val="0"/>
    <w:rPr>
      <w:rFonts w:ascii="宋体" w:hAnsi="宋体" w:eastAsia="宋体" w:cs="宋体"/>
      <w:sz w:val="18"/>
      <w:szCs w:val="18"/>
    </w:rPr>
  </w:style>
  <w:style w:type="character" w:customStyle="1" w:styleId="12">
    <w:name w:val="页脚 字符"/>
    <w:basedOn w:val="7"/>
    <w:link w:val="3"/>
    <w:uiPriority w:val="0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52"/>
    <customShpInfo spid="_x0000_s2053"/>
    <customShpInfo spid="_x0000_s2051"/>
    <customShpInfo spid="_x0000_s2055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729</Words>
  <Characters>797</Characters>
  <Lines>8</Lines>
  <Paragraphs>2</Paragraphs>
  <TotalTime>1</TotalTime>
  <ScaleCrop>false</ScaleCrop>
  <LinksUpToDate>false</LinksUpToDate>
  <CharactersWithSpaces>1070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2022-05-06T08:10:00Z</dcterms:created>
  <dc:creator>Tencent</dc:creator>
  <cp:lastModifiedBy>微信用户</cp:lastModifiedBy>
  <dcterms:modified xsi:type="dcterms:W3CDTF">2022-09-11T08:06:43Z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2022-05-06T00:00:00Z</vt:filetime>
  </property>
  <property fmtid="{D5CDD505-2E9C-101B-9397-08002B2CF9AE}" pid="5" name="KSOProductBuildVer">
    <vt:lpwstr>2052-11.1.0.12358</vt:lpwstr>
  </property>
  <property fmtid="{D5CDD505-2E9C-101B-9397-08002B2CF9AE}" pid="6" name="ICV">
    <vt:lpwstr>0744BBA46C81448D9D5ABC443B13C97E</vt:lpwstr>
  </property>
</Properties>
</file>